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19590">
      <w:pPr>
        <w:pStyle w:val="18"/>
        <w:pBdr>
          <w:bottom w:val="none" w:color="auto" w:sz="0" w:space="0"/>
        </w:pBdr>
        <w:snapToGrid/>
        <w:spacing w:before="567" w:line="567" w:lineRule="exact"/>
        <w:ind w:right="851"/>
        <w:jc w:val="right"/>
        <w:rPr>
          <w:color w:val="000000"/>
          <w:sz w:val="84"/>
          <w:szCs w:val="84"/>
        </w:rPr>
      </w:pPr>
      <w:r>
        <w:rPr>
          <w:color w:val="000000"/>
        </w:rPr>
        <w:object>
          <v:shape id="_x0000_i1025" o:spt="75" type="#_x0000_t75" style="height:49.5pt;width:129.75pt;" o:ole="t" filled="f" o:preferrelative="t" stroked="f" coordsize="21600,21600">
            <v:path/>
            <v:fill on="f" focussize="0,0"/>
            <v:stroke on="f" joinstyle="miter"/>
            <v:imagedata r:id="rId19" o:title=""/>
            <o:lock v:ext="edit" aspectratio="t"/>
            <w10:wrap type="none"/>
            <w10:anchorlock/>
          </v:shape>
          <o:OLEObject Type="Embed" ProgID="PBrush" ShapeID="_x0000_i1025" DrawAspect="Content" ObjectID="_1468075725" r:id="rId18">
            <o:LockedField>false</o:LockedField>
          </o:OLEObject>
        </w:object>
      </w:r>
    </w:p>
    <w:p w14:paraId="74B26D16">
      <w:pPr>
        <w:jc w:val="center"/>
        <w:rPr>
          <w:rFonts w:eastAsia="方正小标宋简体"/>
          <w:color w:val="000000"/>
          <w:spacing w:val="100"/>
          <w:w w:val="120"/>
          <w:sz w:val="52"/>
        </w:rPr>
      </w:pPr>
      <w:r>
        <w:rPr>
          <w:rFonts w:eastAsia="方正小标宋简体"/>
          <w:color w:val="000000"/>
          <w:spacing w:val="100"/>
          <w:w w:val="120"/>
          <w:sz w:val="52"/>
        </w:rPr>
        <w:t>贵州省地方计量技术规范</w:t>
      </w:r>
    </w:p>
    <w:p w14:paraId="493EAA7D">
      <w:pPr>
        <w:spacing w:line="360" w:lineRule="auto"/>
        <w:jc w:val="center"/>
        <w:rPr>
          <w:rFonts w:eastAsia="黑体"/>
          <w:color w:val="000000"/>
          <w:spacing w:val="100"/>
          <w:w w:val="120"/>
          <w:sz w:val="52"/>
        </w:rPr>
      </w:pPr>
      <w:r>
        <w:rPr>
          <w:rFonts w:hint="eastAsia" w:ascii="黑体" w:hAnsi="黑体" w:eastAsia="黑体"/>
          <w:color w:val="000000"/>
          <w:sz w:val="28"/>
          <w:szCs w:val="28"/>
        </w:rPr>
        <w:t xml:space="preserve">                             </w:t>
      </w:r>
      <w:r>
        <w:rPr>
          <w:rFonts w:ascii="黑体" w:hAnsi="黑体" w:eastAsia="黑体"/>
          <w:color w:val="000000"/>
          <w:sz w:val="28"/>
          <w:szCs w:val="28"/>
        </w:rPr>
        <w:t>J</w:t>
      </w:r>
      <w:r>
        <w:rPr>
          <w:rFonts w:ascii="黑体" w:hAnsi="黑体" w:eastAsia="黑体"/>
          <w:sz w:val="28"/>
          <w:szCs w:val="28"/>
        </w:rPr>
        <w:t>JF（黔）</w:t>
      </w:r>
      <w:r>
        <w:rPr>
          <w:rFonts w:hint="eastAsia" w:ascii="黑体" w:hAnsi="黑体" w:eastAsia="黑体"/>
          <w:sz w:val="28"/>
          <w:szCs w:val="28"/>
        </w:rPr>
        <w:t>XXX</w:t>
      </w:r>
      <w:r>
        <w:rPr>
          <w:rFonts w:ascii="黑体" w:hAnsi="黑体" w:eastAsia="黑体"/>
          <w:sz w:val="28"/>
          <w:szCs w:val="28"/>
        </w:rPr>
        <w:t>-</w:t>
      </w:r>
      <w:r>
        <w:rPr>
          <w:rFonts w:hint="eastAsia" w:ascii="黑体" w:hAnsi="黑体" w:eastAsia="黑体"/>
          <w:sz w:val="28"/>
          <w:szCs w:val="28"/>
        </w:rPr>
        <w:t>2024</w:t>
      </w:r>
    </w:p>
    <w:p w14:paraId="04857AC4">
      <w:pPr>
        <w:spacing w:line="360" w:lineRule="auto"/>
        <w:jc w:val="center"/>
        <w:rPr>
          <w:rFonts w:eastAsia="黑体"/>
          <w:color w:val="000000"/>
          <w:sz w:val="52"/>
        </w:rPr>
      </w:pPr>
      <w:r>
        <w:rPr>
          <w:color w:val="000000"/>
          <w:sz w:val="44"/>
        </w:rPr>
        <mc:AlternateContent>
          <mc:Choice Requires="wps">
            <w:drawing>
              <wp:anchor distT="0" distB="0" distL="114300" distR="114300" simplePos="0" relativeHeight="251659264" behindDoc="0" locked="0" layoutInCell="0" allowOverlap="1">
                <wp:simplePos x="0" y="0"/>
                <wp:positionH relativeFrom="page">
                  <wp:posOffset>946785</wp:posOffset>
                </wp:positionH>
                <wp:positionV relativeFrom="page">
                  <wp:posOffset>3009900</wp:posOffset>
                </wp:positionV>
                <wp:extent cx="5667375" cy="0"/>
                <wp:effectExtent l="0" t="6350" r="9525" b="6350"/>
                <wp:wrapNone/>
                <wp:docPr id="1" name="直接连接符 7"/>
                <wp:cNvGraphicFramePr/>
                <a:graphic xmlns:a="http://schemas.openxmlformats.org/drawingml/2006/main">
                  <a:graphicData uri="http://schemas.microsoft.com/office/word/2010/wordprocessingShape">
                    <wps:wsp>
                      <wps:cNvCnPr/>
                      <wps:spPr>
                        <a:xfrm>
                          <a:off x="0" y="0"/>
                          <a:ext cx="5667375"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直接连接符 7" o:spid="_x0000_s1026" o:spt="20" style="position:absolute;left:0pt;margin-left:74.55pt;margin-top:237pt;height:0pt;width:446.25pt;mso-position-horizontal-relative:page;mso-position-vertical-relative:page;z-index:251659264;mso-width-relative:page;mso-height-relative:page;" filled="f" stroked="t" coordsize="21600,21600" o:allowincell="f" o:gfxdata="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f/1r82AAAAAwBAAAPAAAAAAAAAAEAIAAAACIAAABkcnMvZG93bnJldi54&#10;bWxQSwECFAAUAAAACACHTuJAnZPq8voBAADzAwAADgAAAAAAAAABACAAAAAnAQAAZHJzL2Uyb0Rv&#10;Yy54bWxQSwUGAAAAAAYABgBZAQAAkwUAAAAA&#10;">
                <v:fill on="f" focussize="0,0"/>
                <v:stroke weight="1pt" color="#000000" joinstyle="round"/>
                <v:imagedata o:title=""/>
                <o:lock v:ext="edit" aspectratio="f"/>
              </v:line>
            </w:pict>
          </mc:Fallback>
        </mc:AlternateContent>
      </w:r>
    </w:p>
    <w:p w14:paraId="524AD615">
      <w:pPr>
        <w:spacing w:line="567" w:lineRule="exact"/>
        <w:jc w:val="center"/>
        <w:rPr>
          <w:rFonts w:eastAsia="黑体"/>
          <w:color w:val="000000"/>
          <w:sz w:val="52"/>
        </w:rPr>
      </w:pPr>
    </w:p>
    <w:p w14:paraId="2FC4EC2E">
      <w:pPr>
        <w:spacing w:line="567" w:lineRule="exact"/>
        <w:jc w:val="center"/>
        <w:rPr>
          <w:rFonts w:eastAsia="黑体"/>
          <w:color w:val="000000"/>
          <w:sz w:val="52"/>
        </w:rPr>
      </w:pPr>
    </w:p>
    <w:p w14:paraId="7E8F2783">
      <w:pPr>
        <w:jc w:val="center"/>
        <w:rPr>
          <w:rFonts w:ascii="黑体" w:hAnsi="宋体" w:eastAsia="黑体"/>
          <w:kern w:val="0"/>
          <w:sz w:val="52"/>
          <w:szCs w:val="52"/>
        </w:rPr>
      </w:pPr>
      <w:r>
        <w:rPr>
          <w:rFonts w:hint="eastAsia" w:ascii="黑体" w:hAnsi="宋体" w:eastAsia="黑体"/>
          <w:kern w:val="0"/>
          <w:sz w:val="52"/>
          <w:szCs w:val="52"/>
        </w:rPr>
        <w:t>便携式制动性能测试仪静态校准装置</w:t>
      </w:r>
    </w:p>
    <w:p w14:paraId="2B4751FB">
      <w:pPr>
        <w:jc w:val="center"/>
        <w:rPr>
          <w:rFonts w:ascii="黑体" w:hAnsi="宋体" w:eastAsia="黑体"/>
          <w:kern w:val="0"/>
          <w:sz w:val="52"/>
          <w:szCs w:val="52"/>
        </w:rPr>
      </w:pPr>
      <w:r>
        <w:rPr>
          <w:rFonts w:hint="eastAsia" w:ascii="黑体" w:hAnsi="宋体" w:eastAsia="黑体"/>
          <w:kern w:val="0"/>
          <w:sz w:val="52"/>
          <w:szCs w:val="52"/>
        </w:rPr>
        <w:t>校准规范</w:t>
      </w:r>
    </w:p>
    <w:p w14:paraId="28C1BC85">
      <w:pPr>
        <w:spacing w:beforeLines="100" w:line="567" w:lineRule="atLeast"/>
        <w:jc w:val="center"/>
        <w:rPr>
          <w:rFonts w:ascii="黑体" w:hAnsi="黑体" w:eastAsia="黑体"/>
          <w:color w:val="000000"/>
          <w:sz w:val="28"/>
          <w:szCs w:val="28"/>
        </w:rPr>
      </w:pPr>
      <w:r>
        <w:rPr>
          <w:rFonts w:hint="eastAsia" w:ascii="黑体" w:hAnsi="黑体" w:eastAsia="黑体"/>
          <w:color w:val="000000"/>
          <w:sz w:val="28"/>
          <w:szCs w:val="28"/>
        </w:rPr>
        <w:t xml:space="preserve">Calibration Specification for Static Calibration Device of </w:t>
      </w:r>
    </w:p>
    <w:p w14:paraId="3E6FB63C">
      <w:pPr>
        <w:spacing w:beforeLines="100" w:line="567" w:lineRule="atLeast"/>
        <w:jc w:val="center"/>
        <w:rPr>
          <w:rFonts w:ascii="黑体" w:hAnsi="黑体" w:eastAsia="黑体"/>
          <w:color w:val="000000"/>
          <w:sz w:val="28"/>
          <w:szCs w:val="28"/>
        </w:rPr>
      </w:pPr>
      <w:r>
        <w:rPr>
          <w:rFonts w:hint="eastAsia" w:ascii="黑体" w:hAnsi="黑体" w:eastAsia="黑体"/>
          <w:color w:val="000000"/>
          <w:sz w:val="28"/>
          <w:szCs w:val="28"/>
        </w:rPr>
        <w:t>Portable Brake Performance Tester</w:t>
      </w:r>
    </w:p>
    <w:p w14:paraId="1737E4CB">
      <w:pPr>
        <w:jc w:val="center"/>
        <w:rPr>
          <w:rFonts w:ascii="黑体" w:hAnsi="黑体" w:eastAsia="黑体"/>
          <w:color w:val="000000"/>
          <w:sz w:val="28"/>
          <w:szCs w:val="28"/>
        </w:rPr>
      </w:pPr>
    </w:p>
    <w:p w14:paraId="4B4592C9">
      <w:pPr>
        <w:jc w:val="center"/>
        <w:rPr>
          <w:rFonts w:ascii="黑体" w:hAnsi="黑体" w:eastAsia="黑体"/>
          <w:color w:val="000000"/>
          <w:sz w:val="28"/>
          <w:szCs w:val="28"/>
        </w:rPr>
      </w:pPr>
    </w:p>
    <w:p w14:paraId="38DB9EE3">
      <w:pPr>
        <w:jc w:val="center"/>
        <w:rPr>
          <w:rFonts w:ascii="黑体" w:hAnsi="黑体" w:eastAsia="黑体"/>
          <w:color w:val="000000"/>
          <w:sz w:val="28"/>
          <w:szCs w:val="28"/>
        </w:rPr>
      </w:pPr>
    </w:p>
    <w:p w14:paraId="7C8DE971">
      <w:pPr>
        <w:rPr>
          <w:rFonts w:ascii="黑体" w:hAnsi="黑体" w:eastAsia="黑体"/>
          <w:color w:val="000000"/>
          <w:sz w:val="28"/>
          <w:szCs w:val="28"/>
        </w:rPr>
      </w:pPr>
    </w:p>
    <w:p w14:paraId="7C25199F">
      <w:pPr>
        <w:rPr>
          <w:rFonts w:ascii="黑体" w:hAnsi="黑体" w:eastAsia="黑体"/>
          <w:color w:val="000000"/>
          <w:sz w:val="28"/>
          <w:szCs w:val="28"/>
        </w:rPr>
      </w:pPr>
    </w:p>
    <w:p w14:paraId="3FE50BE0">
      <w:pPr>
        <w:rPr>
          <w:rFonts w:ascii="黑体" w:hAnsi="黑体" w:eastAsia="黑体"/>
          <w:color w:val="000000"/>
          <w:sz w:val="28"/>
          <w:szCs w:val="28"/>
        </w:rPr>
      </w:pPr>
    </w:p>
    <w:p w14:paraId="293B822D">
      <w:pPr>
        <w:rPr>
          <w:rFonts w:ascii="黑体" w:hAnsi="黑体" w:eastAsia="黑体"/>
          <w:color w:val="000000"/>
          <w:sz w:val="28"/>
          <w:szCs w:val="28"/>
        </w:rPr>
      </w:pPr>
    </w:p>
    <w:p w14:paraId="283C4871">
      <w:pPr>
        <w:jc w:val="center"/>
        <w:rPr>
          <w:rFonts w:ascii="黑体" w:hAnsi="黑体" w:eastAsia="黑体"/>
          <w:color w:val="000000"/>
          <w:sz w:val="28"/>
          <w:szCs w:val="28"/>
        </w:rPr>
      </w:pPr>
    </w:p>
    <w:p w14:paraId="69D3F42F">
      <w:pPr>
        <w:jc w:val="center"/>
        <w:rPr>
          <w:rFonts w:ascii="黑体" w:hAnsi="黑体" w:eastAsia="黑体"/>
          <w:color w:val="000000"/>
          <w:sz w:val="28"/>
          <w:szCs w:val="28"/>
        </w:rPr>
      </w:pPr>
    </w:p>
    <w:p w14:paraId="311004EA">
      <w:pPr>
        <w:jc w:val="left"/>
        <w:rPr>
          <w:rFonts w:ascii="黑体" w:hAnsi="黑体" w:eastAsia="黑体"/>
          <w:color w:val="000000"/>
          <w:sz w:val="28"/>
          <w:szCs w:val="28"/>
        </w:rPr>
      </w:pPr>
      <w:r>
        <w:rPr>
          <w:rFonts w:hint="eastAsia" w:ascii="黑体" w:hAnsi="黑体" w:eastAsia="黑体"/>
          <w:color w:val="000000"/>
          <w:sz w:val="28"/>
          <w:szCs w:val="28"/>
        </w:rPr>
        <w:t xml:space="preserve">    XXXX-XX-XX </w:t>
      </w:r>
      <w:r>
        <w:rPr>
          <w:rFonts w:ascii="黑体" w:hAnsi="黑体" w:eastAsia="黑体"/>
          <w:color w:val="000000"/>
          <w:sz w:val="28"/>
          <w:szCs w:val="28"/>
        </w:rPr>
        <w:t xml:space="preserve">发布    </w:t>
      </w:r>
      <w:r>
        <w:rPr>
          <w:rFonts w:hint="eastAsia" w:ascii="黑体" w:hAnsi="黑体" w:eastAsia="黑体"/>
          <w:color w:val="000000"/>
          <w:sz w:val="28"/>
          <w:szCs w:val="28"/>
        </w:rPr>
        <w:t xml:space="preserve">                     XXXX-XX-XX </w:t>
      </w:r>
      <w:r>
        <w:rPr>
          <w:rFonts w:ascii="黑体" w:hAnsi="黑体" w:eastAsia="黑体"/>
          <w:color w:val="000000"/>
          <w:sz w:val="28"/>
          <w:szCs w:val="28"/>
        </w:rPr>
        <w:t>实施</w:t>
      </w:r>
    </w:p>
    <w:p w14:paraId="77A6DB18">
      <w:pPr>
        <w:jc w:val="center"/>
        <w:rPr>
          <w:rFonts w:ascii="黑体" w:hAnsi="黑体" w:eastAsia="黑体"/>
          <w:color w:val="000000"/>
          <w:sz w:val="28"/>
          <w:szCs w:val="28"/>
        </w:rPr>
      </w:pPr>
      <w:r>
        <w:rPr>
          <w:rFonts w:eastAsia="方正小标宋简体"/>
          <w:color w:val="000000"/>
          <w:spacing w:val="80"/>
          <w:w w:val="120"/>
          <w:sz w:val="44"/>
          <w:szCs w:val="44"/>
        </w:rPr>
        <mc:AlternateContent>
          <mc:Choice Requires="wps">
            <w:drawing>
              <wp:anchor distT="0" distB="0" distL="114300" distR="114300" simplePos="0" relativeHeight="251660288" behindDoc="0" locked="0" layoutInCell="1" allowOverlap="1">
                <wp:simplePos x="0" y="0"/>
                <wp:positionH relativeFrom="page">
                  <wp:posOffset>895350</wp:posOffset>
                </wp:positionH>
                <wp:positionV relativeFrom="page">
                  <wp:posOffset>8495665</wp:posOffset>
                </wp:positionV>
                <wp:extent cx="5718810" cy="0"/>
                <wp:effectExtent l="0" t="6350" r="8890" b="6350"/>
                <wp:wrapNone/>
                <wp:docPr id="3" name="直接连接符 6"/>
                <wp:cNvGraphicFramePr/>
                <a:graphic xmlns:a="http://schemas.openxmlformats.org/drawingml/2006/main">
                  <a:graphicData uri="http://schemas.microsoft.com/office/word/2010/wordprocessingShape">
                    <wps:wsp>
                      <wps:cNvCnPr/>
                      <wps:spPr>
                        <a:xfrm>
                          <a:off x="0" y="0"/>
                          <a:ext cx="571881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直接连接符 6" o:spid="_x0000_s1026" o:spt="20" style="position:absolute;left:0pt;margin-left:70.5pt;margin-top:668.95pt;height:0pt;width:450.3pt;mso-position-horizontal-relative:page;mso-position-vertical-relative:page;z-index:251660288;mso-width-relative:page;mso-height-relative:page;" filled="f" stroked="t" coordsize="21600,21600" o:gfxdata="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Olj29oAAAAOAQAADwAAAAAAAAABACAAAAAiAAAAZHJzL2Rvd25yZXYu&#10;eG1sUEsBAhQAFAAAAAgAh07iQHZtVlX5AQAA8wMAAA4AAAAAAAAAAQAgAAAAKQEAAGRycy9lMm9E&#10;b2MueG1sUEsFBgAAAAAGAAYAWQEAAJQFAAAAAA==&#10;">
                <v:fill on="f" focussize="0,0"/>
                <v:stroke weight="1pt" color="#000000" joinstyle="round"/>
                <v:imagedata o:title=""/>
                <o:lock v:ext="edit" aspectratio="f"/>
              </v:line>
            </w:pict>
          </mc:Fallback>
        </mc:AlternateContent>
      </w:r>
    </w:p>
    <w:p w14:paraId="634A4978">
      <w:pPr>
        <w:spacing w:beforeLines="60" w:line="0" w:lineRule="atLeast"/>
        <w:jc w:val="center"/>
        <w:rPr>
          <w:color w:val="000000"/>
          <w:sz w:val="24"/>
        </w:rPr>
        <w:sectPr>
          <w:headerReference r:id="rId3" w:type="default"/>
          <w:footerReference r:id="rId4" w:type="default"/>
          <w:footerReference r:id="rId5" w:type="even"/>
          <w:type w:val="nextColumn"/>
          <w:pgSz w:w="11907" w:h="16840"/>
          <w:pgMar w:top="1985" w:right="1134" w:bottom="1701" w:left="1418" w:header="851" w:footer="992" w:gutter="0"/>
          <w:cols w:space="425" w:num="1"/>
          <w:docGrid w:linePitch="424" w:charSpace="719"/>
        </w:sectPr>
      </w:pPr>
      <w:r>
        <w:rPr>
          <w:rFonts w:eastAsia="方正小标宋简体"/>
          <w:color w:val="000000"/>
          <w:spacing w:val="40"/>
          <w:w w:val="120"/>
          <w:sz w:val="44"/>
          <w:szCs w:val="44"/>
        </w:rPr>
        <w:t>贵州省市场监督管理局</w:t>
      </w:r>
      <w:r>
        <w:rPr>
          <w:rFonts w:hint="eastAsia" w:eastAsia="方正小标宋简体"/>
          <w:color w:val="000000"/>
          <w:spacing w:val="40"/>
          <w:w w:val="120"/>
          <w:sz w:val="44"/>
          <w:szCs w:val="44"/>
        </w:rPr>
        <w:t xml:space="preserve"> </w:t>
      </w:r>
      <w:r>
        <w:rPr>
          <w:rFonts w:eastAsia="黑体"/>
          <w:color w:val="000000"/>
          <w:sz w:val="28"/>
          <w:szCs w:val="28"/>
        </w:rPr>
        <w:t>发 布</w:t>
      </w:r>
    </w:p>
    <w:p w14:paraId="5A7B2806">
      <w:pPr>
        <w:rPr>
          <w:rFonts w:eastAsia="黑体"/>
          <w:bCs/>
          <w:color w:val="000000"/>
          <w:sz w:val="22"/>
          <w:szCs w:val="36"/>
        </w:rPr>
      </w:pPr>
    </w:p>
    <w:p w14:paraId="09D07101">
      <w:pPr>
        <w:spacing w:beforeLines="100" w:line="567" w:lineRule="exact"/>
        <w:ind w:firstLine="880" w:firstLineChars="200"/>
        <w:rPr>
          <w:rFonts w:ascii="黑体" w:hAnsi="黑体" w:eastAsia="黑体"/>
          <w:color w:val="000000"/>
          <w:sz w:val="44"/>
          <w:szCs w:val="44"/>
        </w:rPr>
      </w:pPr>
      <w:r>
        <w:rPr>
          <w:rFonts w:hint="eastAsia" w:ascii="黑体" w:hAnsi="黑体" w:eastAsia="黑体"/>
          <w:color w:val="000000"/>
          <w:sz w:val="44"/>
          <w:szCs w:val="44"/>
        </w:rPr>
        <w:t>便携式制动性能测试仪静态</w:t>
      </w:r>
    </w:p>
    <w:p w14:paraId="7AE3B655">
      <w:pPr>
        <w:spacing w:beforeLines="100" w:line="567" w:lineRule="exact"/>
        <w:ind w:firstLine="720" w:firstLineChars="200"/>
        <w:rPr>
          <w:rFonts w:ascii="黑体" w:hAnsi="黑体" w:eastAsia="黑体"/>
          <w:color w:val="000000"/>
          <w:sz w:val="44"/>
          <w:szCs w:val="44"/>
        </w:rPr>
      </w:pPr>
      <w:r>
        <w:rPr>
          <w:rFonts w:ascii="黑体" w:hAnsi="黑体" w:eastAsia="黑体"/>
          <w:color w:val="000000"/>
          <w:sz w:val="36"/>
          <w:szCs w:val="36"/>
        </w:rPr>
        <mc:AlternateContent>
          <mc:Choice Requires="wps">
            <w:drawing>
              <wp:anchor distT="0" distB="0" distL="114300" distR="114300" simplePos="0" relativeHeight="251661312" behindDoc="0" locked="0" layoutInCell="1" allowOverlap="1">
                <wp:simplePos x="0" y="0"/>
                <wp:positionH relativeFrom="margin">
                  <wp:posOffset>4335145</wp:posOffset>
                </wp:positionH>
                <wp:positionV relativeFrom="paragraph">
                  <wp:posOffset>55880</wp:posOffset>
                </wp:positionV>
                <wp:extent cx="1741805" cy="791845"/>
                <wp:effectExtent l="4445" t="4445" r="6350" b="16510"/>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1741805" cy="791845"/>
                        </a:xfrm>
                        <a:prstGeom prst="flowChartAlternateProcess">
                          <a:avLst/>
                        </a:prstGeom>
                        <a:solidFill>
                          <a:srgbClr val="FFFFFF"/>
                        </a:solidFill>
                        <a:ln w="9525">
                          <a:solidFill>
                            <a:srgbClr val="000000"/>
                          </a:solidFill>
                          <a:prstDash val="dashDot"/>
                          <a:miter lim="800000"/>
                        </a:ln>
                        <a:effectLst/>
                      </wps:spPr>
                      <wps:txbx>
                        <w:txbxContent>
                          <w:p w14:paraId="2F7E170E">
                            <w:pPr>
                              <w:spacing w:line="0" w:lineRule="atLeast"/>
                              <w:jc w:val="center"/>
                              <w:rPr>
                                <w:rFonts w:ascii="黑体" w:hAnsi="黑体" w:eastAsia="黑体"/>
                                <w:sz w:val="28"/>
                                <w:szCs w:val="28"/>
                              </w:rPr>
                            </w:pPr>
                          </w:p>
                          <w:p w14:paraId="7F80AF7F">
                            <w:pPr>
                              <w:spacing w:line="0" w:lineRule="atLeast"/>
                              <w:jc w:val="center"/>
                              <w:rPr>
                                <w:rFonts w:ascii="黑体" w:hAnsi="黑体" w:eastAsia="黑体"/>
                                <w:color w:val="000000"/>
                                <w:sz w:val="28"/>
                                <w:szCs w:val="28"/>
                              </w:rPr>
                            </w:pPr>
                            <w:r>
                              <w:rPr>
                                <w:rFonts w:ascii="黑体" w:hAnsi="黑体" w:eastAsia="黑体"/>
                                <w:color w:val="000000"/>
                                <w:sz w:val="28"/>
                                <w:szCs w:val="28"/>
                              </w:rPr>
                              <w:t>JJ</w:t>
                            </w:r>
                            <w:r>
                              <w:rPr>
                                <w:rFonts w:hint="eastAsia" w:ascii="黑体" w:hAnsi="黑体" w:eastAsia="黑体"/>
                                <w:color w:val="000000"/>
                                <w:sz w:val="28"/>
                                <w:szCs w:val="28"/>
                              </w:rPr>
                              <w:t>F(黔) XXX</w:t>
                            </w:r>
                            <w:r>
                              <w:rPr>
                                <w:rFonts w:ascii="黑体" w:hAnsi="黑体" w:eastAsia="黑体"/>
                                <w:color w:val="000000"/>
                                <w:sz w:val="28"/>
                                <w:szCs w:val="28"/>
                              </w:rPr>
                              <w:t>-</w:t>
                            </w:r>
                            <w:r>
                              <w:rPr>
                                <w:rFonts w:hint="eastAsia" w:ascii="黑体" w:hAnsi="黑体" w:eastAsia="黑体"/>
                                <w:color w:val="000000"/>
                                <w:sz w:val="28"/>
                                <w:szCs w:val="28"/>
                              </w:rPr>
                              <w:t>2024</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341.35pt;margin-top:4.4pt;height:62.35pt;width:137.15pt;mso-position-horizontal-relative:margin;z-index:251661312;mso-width-relative:page;mso-height-relative:page;" fillcolor="#FFFFFF" filled="t" stroked="t" coordsize="21600,21600" o:gfxdata="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uGmKtkAAAAJAQAADwAAAAAAAAABACAAAAAiAAAAZHJzL2Rv&#10;d25yZXYueG1sUEsBAhQAFAAAAAgAh07iQEKIfRhyAgAAyQQAAA4AAAAAAAAAAQAgAAAAKAEAAGRy&#10;cy9lMm9Eb2MueG1sUEsFBgAAAAAGAAYAWQEAAAwGAAAAAA==&#10;">
                <v:fill on="t" focussize="0,0"/>
                <v:stroke color="#000000" miterlimit="8" joinstyle="miter" dashstyle="dashDot"/>
                <v:imagedata o:title=""/>
                <o:lock v:ext="edit" aspectratio="f"/>
                <v:textbox>
                  <w:txbxContent>
                    <w:p w14:paraId="2F7E170E">
                      <w:pPr>
                        <w:spacing w:line="0" w:lineRule="atLeast"/>
                        <w:jc w:val="center"/>
                        <w:rPr>
                          <w:rFonts w:ascii="黑体" w:hAnsi="黑体" w:eastAsia="黑体"/>
                          <w:sz w:val="28"/>
                          <w:szCs w:val="28"/>
                        </w:rPr>
                      </w:pPr>
                    </w:p>
                    <w:p w14:paraId="7F80AF7F">
                      <w:pPr>
                        <w:spacing w:line="0" w:lineRule="atLeast"/>
                        <w:jc w:val="center"/>
                        <w:rPr>
                          <w:rFonts w:ascii="黑体" w:hAnsi="黑体" w:eastAsia="黑体"/>
                          <w:color w:val="000000"/>
                          <w:sz w:val="28"/>
                          <w:szCs w:val="28"/>
                        </w:rPr>
                      </w:pPr>
                      <w:r>
                        <w:rPr>
                          <w:rFonts w:ascii="黑体" w:hAnsi="黑体" w:eastAsia="黑体"/>
                          <w:color w:val="000000"/>
                          <w:sz w:val="28"/>
                          <w:szCs w:val="28"/>
                        </w:rPr>
                        <w:t>JJ</w:t>
                      </w:r>
                      <w:r>
                        <w:rPr>
                          <w:rFonts w:hint="eastAsia" w:ascii="黑体" w:hAnsi="黑体" w:eastAsia="黑体"/>
                          <w:color w:val="000000"/>
                          <w:sz w:val="28"/>
                          <w:szCs w:val="28"/>
                        </w:rPr>
                        <w:t>F(黔) XXX</w:t>
                      </w:r>
                      <w:r>
                        <w:rPr>
                          <w:rFonts w:ascii="黑体" w:hAnsi="黑体" w:eastAsia="黑体"/>
                          <w:color w:val="000000"/>
                          <w:sz w:val="28"/>
                          <w:szCs w:val="28"/>
                        </w:rPr>
                        <w:t>-</w:t>
                      </w:r>
                      <w:r>
                        <w:rPr>
                          <w:rFonts w:hint="eastAsia" w:ascii="黑体" w:hAnsi="黑体" w:eastAsia="黑体"/>
                          <w:color w:val="000000"/>
                          <w:sz w:val="28"/>
                          <w:szCs w:val="28"/>
                        </w:rPr>
                        <w:t>2024</w:t>
                      </w:r>
                    </w:p>
                  </w:txbxContent>
                </v:textbox>
              </v:shape>
            </w:pict>
          </mc:Fallback>
        </mc:AlternateContent>
      </w:r>
      <w:r>
        <w:rPr>
          <w:rFonts w:hint="eastAsia" w:ascii="黑体" w:hAnsi="黑体" w:eastAsia="黑体"/>
          <w:color w:val="000000"/>
          <w:sz w:val="44"/>
          <w:szCs w:val="44"/>
        </w:rPr>
        <w:t xml:space="preserve">     校准装置</w:t>
      </w:r>
      <w:r>
        <w:rPr>
          <w:rFonts w:ascii="黑体" w:hAnsi="黑体" w:eastAsia="黑体"/>
          <w:color w:val="000000"/>
          <w:sz w:val="44"/>
          <w:szCs w:val="44"/>
        </w:rPr>
        <w:t>校准规范</w:t>
      </w:r>
    </w:p>
    <w:p w14:paraId="74E247D2">
      <w:pPr>
        <w:spacing w:line="567" w:lineRule="exact"/>
        <w:rPr>
          <w:rFonts w:ascii="黑体" w:hAnsi="黑体" w:eastAsia="黑体"/>
          <w:color w:val="000000"/>
          <w:sz w:val="44"/>
          <w:szCs w:val="44"/>
        </w:rPr>
      </w:pPr>
      <w:r>
        <w:rPr>
          <w:rFonts w:hint="eastAsia" w:ascii="黑体" w:hAnsi="黑体" w:eastAsia="黑体"/>
          <w:color w:val="000000"/>
          <w:sz w:val="28"/>
          <w:szCs w:val="28"/>
        </w:rPr>
        <w:t xml:space="preserve">Calibration Specification for Static Calibration </w:t>
      </w:r>
    </w:p>
    <w:p w14:paraId="589D65BF">
      <w:pPr>
        <w:spacing w:line="567" w:lineRule="exact"/>
        <w:rPr>
          <w:rFonts w:ascii="黑体" w:hAnsi="黑体" w:eastAsia="黑体"/>
          <w:color w:val="000000"/>
          <w:sz w:val="44"/>
          <w:szCs w:val="44"/>
        </w:rPr>
      </w:pPr>
      <w:r>
        <w:rPr>
          <w:rFonts w:hint="eastAsia" w:ascii="黑体" w:hAnsi="黑体" w:eastAsia="黑体"/>
          <w:color w:val="000000"/>
          <w:sz w:val="44"/>
          <w:szCs w:val="44"/>
        </w:rPr>
        <w:t xml:space="preserve">  </w:t>
      </w:r>
      <w:r>
        <w:rPr>
          <w:rFonts w:hint="eastAsia" w:ascii="黑体" w:hAnsi="黑体" w:eastAsia="黑体"/>
          <w:color w:val="000000"/>
          <w:sz w:val="28"/>
          <w:szCs w:val="28"/>
        </w:rPr>
        <w:t>Device of Portable Brake Performance Tester</w:t>
      </w:r>
    </w:p>
    <w:p w14:paraId="53967680">
      <w:pPr>
        <w:spacing w:line="567" w:lineRule="exact"/>
        <w:ind w:firstLine="840" w:firstLineChars="300"/>
        <w:rPr>
          <w:rFonts w:ascii="黑体" w:hAnsi="黑体" w:eastAsia="黑体"/>
          <w:color w:val="000000"/>
          <w:sz w:val="28"/>
          <w:szCs w:val="28"/>
        </w:rPr>
      </w:pPr>
    </w:p>
    <w:p w14:paraId="0FF7BC32">
      <w:pPr>
        <w:tabs>
          <w:tab w:val="left" w:pos="1260"/>
        </w:tabs>
        <w:spacing w:line="360" w:lineRule="auto"/>
        <w:rPr>
          <w:color w:val="000000"/>
          <w:sz w:val="36"/>
        </w:rPr>
      </w:pPr>
      <w:r>
        <w:rPr>
          <w:color w:val="000000"/>
          <w:sz w:val="28"/>
        </w:rPr>
        <mc:AlternateContent>
          <mc:Choice Requires="wps">
            <w:drawing>
              <wp:anchor distT="0" distB="0" distL="114300" distR="114300" simplePos="0" relativeHeight="251662336" behindDoc="0" locked="0" layoutInCell="1" allowOverlap="1">
                <wp:simplePos x="0" y="0"/>
                <wp:positionH relativeFrom="page">
                  <wp:posOffset>882015</wp:posOffset>
                </wp:positionH>
                <wp:positionV relativeFrom="page">
                  <wp:posOffset>3241040</wp:posOffset>
                </wp:positionV>
                <wp:extent cx="5939790" cy="0"/>
                <wp:effectExtent l="0" t="4445" r="0" b="508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9.45pt;margin-top:255.2pt;height:0pt;width:467.7pt;mso-position-horizontal-relative:page;mso-position-vertical-relative:page;z-index:251662336;mso-width-relative:page;mso-height-relative:page;" filled="f" stroked="t" coordsize="21600,21600" o:gfxdata="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hcY&#10;R9gAAAAMAQAADwAAAAAAAAABACAAAAAiAAAAZHJzL2Rvd25yZXYueG1sUEsBAhQAFAAAAAgAh07i&#10;QNe0G6fpAQAAuAMAAA4AAAAAAAAAAQAgAAAAJwEAAGRycy9lMm9Eb2MueG1sUEsFBgAAAAAGAAYA&#10;WQEAAIIFAAAAAA==&#10;">
                <v:fill on="f" focussize="0,0"/>
                <v:stroke color="#000000" joinstyle="round"/>
                <v:imagedata o:title=""/>
                <o:lock v:ext="edit" aspectratio="f"/>
              </v:line>
            </w:pict>
          </mc:Fallback>
        </mc:AlternateContent>
      </w:r>
    </w:p>
    <w:p w14:paraId="18F3D103">
      <w:pPr>
        <w:tabs>
          <w:tab w:val="left" w:pos="1260"/>
        </w:tabs>
        <w:spacing w:line="360" w:lineRule="auto"/>
        <w:rPr>
          <w:color w:val="000000"/>
          <w:sz w:val="36"/>
        </w:rPr>
      </w:pPr>
    </w:p>
    <w:p w14:paraId="2477E19B">
      <w:pPr>
        <w:tabs>
          <w:tab w:val="left" w:pos="1260"/>
        </w:tabs>
        <w:spacing w:line="360" w:lineRule="auto"/>
        <w:rPr>
          <w:color w:val="000000"/>
          <w:sz w:val="36"/>
        </w:rPr>
      </w:pPr>
    </w:p>
    <w:p w14:paraId="07640689">
      <w:pPr>
        <w:tabs>
          <w:tab w:val="left" w:pos="1260"/>
        </w:tabs>
        <w:spacing w:line="360" w:lineRule="auto"/>
        <w:rPr>
          <w:color w:val="000000"/>
          <w:sz w:val="36"/>
        </w:rPr>
      </w:pPr>
    </w:p>
    <w:p w14:paraId="124D4BA3">
      <w:pPr>
        <w:tabs>
          <w:tab w:val="left" w:pos="1260"/>
        </w:tabs>
        <w:spacing w:line="360" w:lineRule="auto"/>
        <w:rPr>
          <w:color w:val="000000"/>
          <w:sz w:val="36"/>
        </w:rPr>
      </w:pPr>
    </w:p>
    <w:p w14:paraId="6BAA4C12">
      <w:pPr>
        <w:tabs>
          <w:tab w:val="left" w:pos="1260"/>
        </w:tabs>
        <w:spacing w:line="360" w:lineRule="auto"/>
        <w:rPr>
          <w:color w:val="000000"/>
          <w:sz w:val="36"/>
        </w:rPr>
      </w:pPr>
    </w:p>
    <w:p w14:paraId="31BBBAE2">
      <w:pPr>
        <w:spacing w:line="360" w:lineRule="auto"/>
        <w:rPr>
          <w:rFonts w:eastAsia="黑体"/>
          <w:color w:val="000000"/>
          <w:sz w:val="28"/>
          <w:szCs w:val="28"/>
        </w:rPr>
      </w:pPr>
      <w:r>
        <w:rPr>
          <w:rFonts w:hint="eastAsia" w:eastAsia="黑体"/>
          <w:color w:val="000000"/>
          <w:kern w:val="0"/>
          <w:sz w:val="28"/>
          <w:szCs w:val="28"/>
        </w:rPr>
        <w:t xml:space="preserve">      </w:t>
      </w:r>
      <w:r>
        <w:rPr>
          <w:rFonts w:eastAsia="黑体"/>
          <w:color w:val="000000"/>
          <w:spacing w:val="93"/>
          <w:kern w:val="0"/>
          <w:sz w:val="28"/>
          <w:szCs w:val="28"/>
          <w:fitText w:val="1680" w:id="-1253258496"/>
        </w:rPr>
        <w:t>归口单</w:t>
      </w:r>
      <w:r>
        <w:rPr>
          <w:rFonts w:eastAsia="黑体"/>
          <w:color w:val="000000"/>
          <w:spacing w:val="1"/>
          <w:kern w:val="0"/>
          <w:sz w:val="28"/>
          <w:szCs w:val="28"/>
          <w:fitText w:val="1680" w:id="-1253258496"/>
        </w:rPr>
        <w:t>位</w:t>
      </w:r>
      <w:r>
        <w:rPr>
          <w:rFonts w:hint="eastAsia" w:eastAsia="黑体"/>
          <w:color w:val="000000"/>
          <w:sz w:val="28"/>
          <w:szCs w:val="28"/>
        </w:rPr>
        <w:t>：</w:t>
      </w:r>
      <w:r>
        <w:rPr>
          <w:color w:val="000000"/>
          <w:sz w:val="28"/>
          <w:szCs w:val="28"/>
        </w:rPr>
        <w:t>贵州省市场监督管理局</w:t>
      </w:r>
    </w:p>
    <w:p w14:paraId="22809FFE">
      <w:pPr>
        <w:spacing w:line="360" w:lineRule="auto"/>
        <w:rPr>
          <w:rFonts w:eastAsia="黑体"/>
          <w:color w:val="000000"/>
          <w:sz w:val="28"/>
          <w:szCs w:val="28"/>
        </w:rPr>
      </w:pPr>
      <w:r>
        <w:rPr>
          <w:rFonts w:hint="eastAsia" w:eastAsia="黑体"/>
          <w:color w:val="000000"/>
          <w:sz w:val="28"/>
          <w:szCs w:val="28"/>
        </w:rPr>
        <w:t xml:space="preserve">      </w:t>
      </w:r>
      <w:r>
        <w:rPr>
          <w:rFonts w:eastAsia="黑体"/>
          <w:color w:val="000000"/>
          <w:sz w:val="28"/>
          <w:szCs w:val="28"/>
        </w:rPr>
        <w:t>主要起草单位</w:t>
      </w:r>
      <w:r>
        <w:rPr>
          <w:rFonts w:hint="eastAsia" w:eastAsia="黑体"/>
          <w:color w:val="000000"/>
          <w:sz w:val="28"/>
          <w:szCs w:val="28"/>
        </w:rPr>
        <w:t>：</w:t>
      </w:r>
      <w:r>
        <w:rPr>
          <w:rFonts w:ascii="宋体" w:hAnsi="宋体"/>
          <w:sz w:val="28"/>
          <w:szCs w:val="28"/>
        </w:rPr>
        <w:t>贵州省计量测试院</w:t>
      </w:r>
    </w:p>
    <w:p w14:paraId="5B5FB5AB">
      <w:pPr>
        <w:spacing w:line="360" w:lineRule="auto"/>
        <w:ind w:firstLine="2800" w:firstLineChars="1000"/>
        <w:rPr>
          <w:rFonts w:ascii="宋体" w:hAnsi="宋体"/>
          <w:sz w:val="28"/>
          <w:szCs w:val="28"/>
        </w:rPr>
      </w:pPr>
      <w:r>
        <w:rPr>
          <w:rFonts w:hint="eastAsia" w:ascii="宋体" w:hAnsi="宋体"/>
          <w:sz w:val="28"/>
          <w:szCs w:val="28"/>
        </w:rPr>
        <w:t>毕节市市场监督管理局检验检测中心</w:t>
      </w:r>
    </w:p>
    <w:p w14:paraId="7AAD862C">
      <w:pPr>
        <w:spacing w:line="360" w:lineRule="auto"/>
        <w:rPr>
          <w:rFonts w:ascii="宋体" w:hAnsi="宋体"/>
          <w:sz w:val="28"/>
          <w:szCs w:val="28"/>
        </w:rPr>
      </w:pPr>
      <w:r>
        <w:rPr>
          <w:rFonts w:hint="eastAsia" w:eastAsia="黑体"/>
          <w:color w:val="000000"/>
          <w:sz w:val="28"/>
          <w:szCs w:val="28"/>
        </w:rPr>
        <w:t xml:space="preserve">      </w:t>
      </w:r>
      <w:r>
        <w:rPr>
          <w:rFonts w:eastAsia="黑体"/>
          <w:color w:val="000000"/>
          <w:sz w:val="28"/>
          <w:szCs w:val="28"/>
        </w:rPr>
        <w:t>参加起草单位</w:t>
      </w:r>
      <w:r>
        <w:rPr>
          <w:rFonts w:hint="eastAsia" w:eastAsia="黑体"/>
          <w:color w:val="000000"/>
          <w:sz w:val="28"/>
          <w:szCs w:val="28"/>
        </w:rPr>
        <w:t>：</w:t>
      </w:r>
      <w:r>
        <w:rPr>
          <w:rFonts w:hint="eastAsia" w:ascii="宋体" w:hAnsi="宋体"/>
          <w:sz w:val="28"/>
          <w:szCs w:val="28"/>
        </w:rPr>
        <w:t>贵州省公安厅交通管理局</w:t>
      </w:r>
    </w:p>
    <w:p w14:paraId="3935F1F7">
      <w:pPr>
        <w:spacing w:line="360" w:lineRule="auto"/>
        <w:ind w:firstLine="2800" w:firstLineChars="1000"/>
        <w:rPr>
          <w:rFonts w:ascii="宋体" w:hAnsi="宋体"/>
          <w:sz w:val="28"/>
          <w:szCs w:val="28"/>
        </w:rPr>
      </w:pPr>
      <w:r>
        <w:rPr>
          <w:rFonts w:hint="eastAsia" w:ascii="宋体" w:hAnsi="宋体"/>
          <w:sz w:val="28"/>
          <w:szCs w:val="28"/>
        </w:rPr>
        <w:t>黔南布依族苗族自治州检验检测院</w:t>
      </w:r>
    </w:p>
    <w:p w14:paraId="33DEBA3F">
      <w:pPr>
        <w:spacing w:line="360" w:lineRule="auto"/>
        <w:rPr>
          <w:rFonts w:ascii="宋体" w:hAnsi="宋体"/>
          <w:color w:val="000000"/>
          <w:sz w:val="28"/>
          <w:szCs w:val="20"/>
        </w:rPr>
      </w:pPr>
    </w:p>
    <w:p w14:paraId="5B2CCC58">
      <w:pPr>
        <w:spacing w:line="360" w:lineRule="auto"/>
        <w:jc w:val="left"/>
        <w:rPr>
          <w:sz w:val="28"/>
          <w:szCs w:val="28"/>
        </w:rPr>
      </w:pPr>
    </w:p>
    <w:p w14:paraId="4BCE67CB">
      <w:pPr>
        <w:spacing w:line="360" w:lineRule="auto"/>
        <w:rPr>
          <w:rFonts w:eastAsia="黑体"/>
          <w:color w:val="FF0000"/>
          <w:sz w:val="28"/>
          <w:szCs w:val="28"/>
        </w:rPr>
      </w:pPr>
    </w:p>
    <w:p w14:paraId="4A666731">
      <w:pPr>
        <w:spacing w:line="360" w:lineRule="auto"/>
        <w:rPr>
          <w:color w:val="000000"/>
          <w:sz w:val="36"/>
        </w:rPr>
      </w:pPr>
    </w:p>
    <w:p w14:paraId="7C529874">
      <w:pPr>
        <w:spacing w:line="360" w:lineRule="auto"/>
        <w:rPr>
          <w:color w:val="000000"/>
          <w:sz w:val="28"/>
        </w:rPr>
      </w:pPr>
    </w:p>
    <w:p w14:paraId="5F8FD825">
      <w:pPr>
        <w:spacing w:line="360" w:lineRule="auto"/>
        <w:rPr>
          <w:color w:val="000000"/>
          <w:sz w:val="28"/>
        </w:rPr>
      </w:pPr>
    </w:p>
    <w:p w14:paraId="7A168117">
      <w:pPr>
        <w:spacing w:line="360" w:lineRule="auto"/>
        <w:ind w:firstLine="560" w:firstLineChars="200"/>
        <w:rPr>
          <w:rFonts w:ascii="宋体" w:hAnsi="宋体"/>
          <w:color w:val="000000"/>
          <w:sz w:val="28"/>
          <w:szCs w:val="28"/>
        </w:rPr>
      </w:pPr>
      <w:r>
        <w:rPr>
          <w:rFonts w:ascii="宋体" w:hAnsi="宋体"/>
          <w:color w:val="000000"/>
          <w:sz w:val="28"/>
        </w:rPr>
        <w:t>本规范委托贵州省计量测试院负责解释</w:t>
      </w:r>
    </w:p>
    <w:p w14:paraId="7DA9CFDB">
      <w:pPr>
        <w:spacing w:line="360" w:lineRule="auto"/>
        <w:rPr>
          <w:rFonts w:ascii="宋体" w:hAnsi="宋体"/>
          <w:color w:val="000000"/>
          <w:sz w:val="28"/>
        </w:rPr>
      </w:pPr>
    </w:p>
    <w:p w14:paraId="55132D03">
      <w:pPr>
        <w:spacing w:line="360" w:lineRule="auto"/>
        <w:rPr>
          <w:rFonts w:ascii="宋体" w:hAnsi="宋体"/>
          <w:color w:val="000000"/>
          <w:sz w:val="28"/>
        </w:rPr>
      </w:pPr>
    </w:p>
    <w:p w14:paraId="46E26E15">
      <w:pPr>
        <w:spacing w:line="360" w:lineRule="auto"/>
        <w:rPr>
          <w:rFonts w:ascii="宋体" w:hAnsi="宋体"/>
          <w:color w:val="000000"/>
          <w:sz w:val="28"/>
        </w:rPr>
      </w:pPr>
    </w:p>
    <w:p w14:paraId="2427CC4A">
      <w:pPr>
        <w:spacing w:line="360" w:lineRule="auto"/>
        <w:rPr>
          <w:rFonts w:ascii="宋体" w:hAnsi="宋体"/>
          <w:color w:val="000000"/>
          <w:sz w:val="28"/>
        </w:rPr>
      </w:pPr>
    </w:p>
    <w:p w14:paraId="715D3039">
      <w:pPr>
        <w:spacing w:line="360" w:lineRule="auto"/>
        <w:ind w:firstLine="840" w:firstLineChars="300"/>
        <w:rPr>
          <w:rFonts w:eastAsia="黑体"/>
          <w:color w:val="000000"/>
          <w:sz w:val="28"/>
          <w:szCs w:val="20"/>
        </w:rPr>
      </w:pPr>
      <w:r>
        <w:rPr>
          <w:rFonts w:eastAsia="黑体"/>
          <w:color w:val="000000"/>
          <w:sz w:val="28"/>
          <w:szCs w:val="20"/>
        </w:rPr>
        <w:t>本规范主要起草人：</w:t>
      </w:r>
    </w:p>
    <w:p w14:paraId="29FCF4E0">
      <w:pPr>
        <w:spacing w:line="360" w:lineRule="auto"/>
        <w:ind w:firstLine="2240" w:firstLineChars="800"/>
        <w:rPr>
          <w:color w:val="000000"/>
          <w:sz w:val="15"/>
          <w:szCs w:val="15"/>
        </w:rPr>
      </w:pPr>
      <w:r>
        <w:rPr>
          <w:rFonts w:hint="eastAsia" w:ascii="宋体" w:hAnsi="宋体"/>
          <w:sz w:val="28"/>
          <w:szCs w:val="28"/>
        </w:rPr>
        <w:t xml:space="preserve"> 麻  勇</w:t>
      </w:r>
      <w:r>
        <w:rPr>
          <w:color w:val="000000"/>
          <w:sz w:val="28"/>
          <w:szCs w:val="20"/>
        </w:rPr>
        <w:t>（</w:t>
      </w:r>
      <w:r>
        <w:rPr>
          <w:rFonts w:hint="eastAsia" w:ascii="宋体" w:hAnsi="宋体"/>
          <w:sz w:val="28"/>
          <w:szCs w:val="20"/>
        </w:rPr>
        <w:t>贵州</w:t>
      </w:r>
      <w:r>
        <w:rPr>
          <w:rFonts w:hint="eastAsia" w:ascii="宋体" w:hAnsi="宋体"/>
          <w:sz w:val="28"/>
          <w:szCs w:val="28"/>
        </w:rPr>
        <w:t>省计量测试院</w:t>
      </w:r>
      <w:r>
        <w:rPr>
          <w:color w:val="000000"/>
          <w:sz w:val="28"/>
          <w:szCs w:val="20"/>
        </w:rPr>
        <w:t>）</w:t>
      </w:r>
    </w:p>
    <w:p w14:paraId="5B68F476">
      <w:pPr>
        <w:spacing w:line="360" w:lineRule="auto"/>
        <w:ind w:firstLine="2240" w:firstLineChars="800"/>
        <w:rPr>
          <w:color w:val="000000"/>
          <w:sz w:val="28"/>
          <w:szCs w:val="20"/>
        </w:rPr>
      </w:pPr>
      <w:r>
        <w:rPr>
          <w:rFonts w:hint="eastAsia" w:ascii="宋体" w:hAnsi="宋体"/>
          <w:sz w:val="28"/>
          <w:szCs w:val="28"/>
        </w:rPr>
        <w:t xml:space="preserve"> 王  勇（贵州省计量测试院）</w:t>
      </w:r>
    </w:p>
    <w:p w14:paraId="52BB2C44">
      <w:pPr>
        <w:spacing w:line="360" w:lineRule="auto"/>
        <w:ind w:firstLine="2240" w:firstLineChars="800"/>
        <w:rPr>
          <w:color w:val="000000"/>
          <w:sz w:val="28"/>
          <w:szCs w:val="20"/>
        </w:rPr>
      </w:pPr>
      <w:r>
        <w:rPr>
          <w:rFonts w:hint="eastAsia" w:ascii="宋体" w:hAnsi="宋体"/>
          <w:sz w:val="28"/>
          <w:szCs w:val="28"/>
        </w:rPr>
        <w:t xml:space="preserve"> 吴  坤</w:t>
      </w:r>
      <w:r>
        <w:rPr>
          <w:color w:val="000000"/>
          <w:sz w:val="28"/>
          <w:szCs w:val="20"/>
        </w:rPr>
        <w:t>（</w:t>
      </w:r>
      <w:r>
        <w:rPr>
          <w:rFonts w:hint="eastAsia" w:ascii="宋体" w:hAnsi="宋体"/>
          <w:sz w:val="28"/>
          <w:szCs w:val="28"/>
        </w:rPr>
        <w:t>毕节市市场监督管理局检验检测中心</w:t>
      </w:r>
      <w:r>
        <w:rPr>
          <w:color w:val="000000"/>
          <w:sz w:val="28"/>
          <w:szCs w:val="20"/>
        </w:rPr>
        <w:t>）</w:t>
      </w:r>
    </w:p>
    <w:p w14:paraId="0488630E">
      <w:pPr>
        <w:spacing w:line="360" w:lineRule="auto"/>
        <w:rPr>
          <w:rFonts w:eastAsia="黑体"/>
          <w:color w:val="000000"/>
          <w:sz w:val="28"/>
          <w:szCs w:val="20"/>
        </w:rPr>
      </w:pPr>
      <w:r>
        <w:rPr>
          <w:rFonts w:hint="eastAsia" w:eastAsia="黑体"/>
          <w:color w:val="000000"/>
          <w:sz w:val="28"/>
          <w:szCs w:val="20"/>
        </w:rPr>
        <w:t xml:space="preserve">            </w:t>
      </w:r>
      <w:r>
        <w:rPr>
          <w:rFonts w:eastAsia="黑体"/>
          <w:color w:val="000000"/>
          <w:sz w:val="28"/>
          <w:szCs w:val="20"/>
        </w:rPr>
        <w:t>参加起草人：</w:t>
      </w:r>
    </w:p>
    <w:p w14:paraId="3B517784">
      <w:pPr>
        <w:spacing w:line="360" w:lineRule="auto"/>
        <w:ind w:firstLine="2240" w:firstLineChars="800"/>
        <w:rPr>
          <w:color w:val="000000"/>
          <w:sz w:val="28"/>
          <w:szCs w:val="20"/>
        </w:rPr>
      </w:pPr>
      <w:r>
        <w:rPr>
          <w:rFonts w:hint="eastAsia" w:ascii="宋体" w:hAnsi="宋体"/>
          <w:sz w:val="28"/>
          <w:szCs w:val="28"/>
        </w:rPr>
        <w:t xml:space="preserve"> 李伏兰</w:t>
      </w:r>
      <w:r>
        <w:rPr>
          <w:color w:val="000000"/>
          <w:sz w:val="28"/>
          <w:szCs w:val="20"/>
        </w:rPr>
        <w:t>（</w:t>
      </w:r>
      <w:r>
        <w:rPr>
          <w:rFonts w:hint="eastAsia" w:ascii="宋体" w:hAnsi="宋体"/>
          <w:sz w:val="28"/>
          <w:szCs w:val="20"/>
        </w:rPr>
        <w:t>贵州省计量测试院</w:t>
      </w:r>
      <w:r>
        <w:rPr>
          <w:color w:val="000000"/>
          <w:sz w:val="28"/>
          <w:szCs w:val="20"/>
        </w:rPr>
        <w:t>）</w:t>
      </w:r>
    </w:p>
    <w:p w14:paraId="6F4C4DFF">
      <w:pPr>
        <w:spacing w:line="360" w:lineRule="auto"/>
        <w:ind w:firstLine="2240" w:firstLineChars="800"/>
        <w:rPr>
          <w:rFonts w:ascii="仿宋" w:hAnsi="仿宋" w:eastAsia="仿宋" w:cs="仿宋"/>
          <w:sz w:val="24"/>
        </w:rPr>
      </w:pPr>
      <w:r>
        <w:rPr>
          <w:rFonts w:hint="eastAsia" w:ascii="宋体" w:hAnsi="宋体"/>
          <w:sz w:val="28"/>
          <w:szCs w:val="28"/>
        </w:rPr>
        <w:t xml:space="preserve"> 杨  俊</w:t>
      </w:r>
      <w:r>
        <w:rPr>
          <w:color w:val="000000"/>
          <w:sz w:val="28"/>
          <w:szCs w:val="20"/>
        </w:rPr>
        <w:t>（</w:t>
      </w:r>
      <w:r>
        <w:rPr>
          <w:rFonts w:hint="eastAsia" w:ascii="宋体" w:hAnsi="宋体"/>
          <w:sz w:val="28"/>
          <w:szCs w:val="28"/>
        </w:rPr>
        <w:t>贵州省公安厅交通管理局</w:t>
      </w:r>
      <w:r>
        <w:rPr>
          <w:color w:val="000000"/>
          <w:sz w:val="28"/>
          <w:szCs w:val="20"/>
        </w:rPr>
        <w:t>）</w:t>
      </w:r>
    </w:p>
    <w:p w14:paraId="4A416FA2">
      <w:pPr>
        <w:spacing w:line="360" w:lineRule="auto"/>
        <w:ind w:firstLine="2240" w:firstLineChars="800"/>
        <w:rPr>
          <w:rFonts w:ascii="仿宋" w:hAnsi="仿宋" w:eastAsia="仿宋" w:cs="仿宋"/>
          <w:sz w:val="24"/>
        </w:rPr>
      </w:pPr>
      <w:r>
        <w:rPr>
          <w:rFonts w:hint="eastAsia" w:ascii="宋体" w:hAnsi="宋体"/>
          <w:sz w:val="28"/>
          <w:szCs w:val="28"/>
        </w:rPr>
        <w:t xml:space="preserve"> 陈  超</w:t>
      </w:r>
      <w:r>
        <w:rPr>
          <w:color w:val="000000"/>
          <w:sz w:val="28"/>
          <w:szCs w:val="20"/>
        </w:rPr>
        <w:t>（</w:t>
      </w:r>
      <w:r>
        <w:rPr>
          <w:rFonts w:hint="eastAsia" w:ascii="宋体" w:hAnsi="宋体"/>
          <w:sz w:val="28"/>
          <w:szCs w:val="28"/>
        </w:rPr>
        <w:t>黔南布依族苗族自治州检验检测院</w:t>
      </w:r>
      <w:r>
        <w:rPr>
          <w:color w:val="000000"/>
          <w:sz w:val="28"/>
          <w:szCs w:val="20"/>
        </w:rPr>
        <w:t>）</w:t>
      </w:r>
    </w:p>
    <w:p w14:paraId="16421287">
      <w:pPr>
        <w:spacing w:line="360" w:lineRule="auto"/>
        <w:rPr>
          <w:color w:val="000000"/>
          <w:sz w:val="28"/>
          <w:szCs w:val="20"/>
        </w:rPr>
        <w:sectPr>
          <w:headerReference r:id="rId8" w:type="first"/>
          <w:footerReference r:id="rId11" w:type="first"/>
          <w:headerReference r:id="rId6" w:type="default"/>
          <w:footerReference r:id="rId9" w:type="default"/>
          <w:headerReference r:id="rId7" w:type="even"/>
          <w:footerReference r:id="rId10" w:type="even"/>
          <w:type w:val="nextColumn"/>
          <w:pgSz w:w="11906" w:h="16838"/>
          <w:pgMar w:top="1361" w:right="1418" w:bottom="1361" w:left="1418" w:header="1077" w:footer="1304" w:gutter="0"/>
          <w:pgNumType w:fmt="upperRoman" w:start="1"/>
          <w:cols w:space="720" w:num="1"/>
          <w:docGrid w:linePitch="312" w:charSpace="0"/>
        </w:sectPr>
      </w:pPr>
    </w:p>
    <w:p w14:paraId="5922E778">
      <w:pPr>
        <w:spacing w:before="240" w:after="240" w:line="360" w:lineRule="auto"/>
        <w:jc w:val="center"/>
        <w:rPr>
          <w:rFonts w:eastAsia="黑体"/>
          <w:color w:val="000000"/>
          <w:sz w:val="15"/>
          <w:szCs w:val="15"/>
        </w:rPr>
      </w:pPr>
      <w:r>
        <w:rPr>
          <w:rFonts w:eastAsia="黑体"/>
          <w:color w:val="000000"/>
          <w:sz w:val="44"/>
          <w:szCs w:val="44"/>
        </w:rPr>
        <w:t>目</w:t>
      </w:r>
      <w:r>
        <w:rPr>
          <w:rFonts w:hint="eastAsia" w:eastAsia="黑体"/>
          <w:color w:val="000000"/>
          <w:sz w:val="44"/>
          <w:szCs w:val="44"/>
        </w:rPr>
        <w:t xml:space="preserve">    </w:t>
      </w:r>
      <w:r>
        <w:rPr>
          <w:rFonts w:eastAsia="黑体"/>
          <w:color w:val="000000"/>
          <w:sz w:val="44"/>
          <w:szCs w:val="44"/>
        </w:rPr>
        <w:t>录</w:t>
      </w:r>
    </w:p>
    <w:p w14:paraId="657F34C9">
      <w:pPr>
        <w:pStyle w:val="19"/>
        <w:tabs>
          <w:tab w:val="right" w:leader="middleDot" w:pos="8296"/>
        </w:tabs>
        <w:rPr>
          <w:rFonts w:ascii="Times New Roman" w:hAnsi="Times New Roman" w:cs="Times New Roman"/>
          <w:b w:val="0"/>
          <w:bCs w:val="0"/>
          <w:caps w:val="0"/>
          <w:sz w:val="24"/>
          <w:szCs w:val="24"/>
        </w:rPr>
      </w:pPr>
      <w:r>
        <w:rPr>
          <w:rFonts w:ascii="宋体" w:hAnsi="宋体"/>
          <w:b w:val="0"/>
          <w:sz w:val="24"/>
          <w:szCs w:val="24"/>
        </w:rPr>
        <w:fldChar w:fldCharType="begin"/>
      </w:r>
      <w:r>
        <w:rPr>
          <w:rFonts w:ascii="宋体" w:hAnsi="宋体"/>
          <w:b w:val="0"/>
          <w:sz w:val="24"/>
          <w:szCs w:val="24"/>
        </w:rPr>
        <w:instrText xml:space="preserve"> TOC \o "1-1" \h \z \u </w:instrText>
      </w:r>
      <w:r>
        <w:rPr>
          <w:rFonts w:ascii="宋体" w:hAnsi="宋体"/>
          <w:b w:val="0"/>
          <w:sz w:val="24"/>
          <w:szCs w:val="24"/>
        </w:rPr>
        <w:fldChar w:fldCharType="separate"/>
      </w:r>
      <w:r>
        <w:fldChar w:fldCharType="begin"/>
      </w:r>
      <w:r>
        <w:instrText xml:space="preserve"> HYPERLINK \l "_Toc140942406" </w:instrText>
      </w:r>
      <w:r>
        <w:fldChar w:fldCharType="separate"/>
      </w:r>
      <w:r>
        <w:rPr>
          <w:rStyle w:val="31"/>
          <w:rFonts w:ascii="Times New Roman" w:hAnsi="Times New Roman" w:cs="Times New Roman"/>
          <w:b w:val="0"/>
          <w:sz w:val="24"/>
          <w:szCs w:val="24"/>
        </w:rPr>
        <w:t>引言</w:t>
      </w:r>
      <w:r>
        <w:rPr>
          <w:rFonts w:ascii="Times New Roman" w:hAnsi="Times New Roman" w:cs="Times New Roman"/>
          <w:b w:val="0"/>
          <w:sz w:val="24"/>
          <w:szCs w:val="24"/>
        </w:rPr>
        <w:tab/>
      </w:r>
      <w:r>
        <w:rPr>
          <w:rFonts w:ascii="Times New Roman" w:hAnsi="Times New Roman" w:cs="Times New Roman"/>
          <w:b w:val="0"/>
          <w:sz w:val="24"/>
          <w:szCs w:val="24"/>
        </w:rPr>
        <w:t>（</w:t>
      </w:r>
      <w:r>
        <w:rPr>
          <w:rFonts w:ascii="Times New Roman" w:hAnsi="Times New Roman" w:cs="Times New Roman"/>
          <w:b w:val="0"/>
          <w:sz w:val="24"/>
          <w:szCs w:val="24"/>
        </w:rPr>
        <w:fldChar w:fldCharType="begin"/>
      </w:r>
      <w:r>
        <w:rPr>
          <w:rFonts w:ascii="Times New Roman" w:hAnsi="Times New Roman" w:cs="Times New Roman"/>
          <w:b w:val="0"/>
          <w:sz w:val="24"/>
          <w:szCs w:val="24"/>
        </w:rPr>
        <w:instrText xml:space="preserve"> PAGEREF _Toc140942406 \h </w:instrText>
      </w:r>
      <w:r>
        <w:rPr>
          <w:rFonts w:ascii="Times New Roman" w:hAnsi="Times New Roman" w:cs="Times New Roman"/>
          <w:b w:val="0"/>
          <w:sz w:val="24"/>
          <w:szCs w:val="24"/>
        </w:rPr>
        <w:fldChar w:fldCharType="separate"/>
      </w:r>
      <w:r>
        <w:rPr>
          <w:rFonts w:ascii="Times New Roman" w:hAnsi="Times New Roman" w:cs="Times New Roman"/>
          <w:b w:val="0"/>
          <w:sz w:val="24"/>
          <w:szCs w:val="24"/>
        </w:rPr>
        <w:t>II</w:t>
      </w:r>
      <w:r>
        <w:rPr>
          <w:rFonts w:ascii="Times New Roman" w:hAnsi="Times New Roman" w:cs="Times New Roman"/>
          <w:b w:val="0"/>
          <w:sz w:val="24"/>
          <w:szCs w:val="24"/>
        </w:rPr>
        <w:fldChar w:fldCharType="end"/>
      </w:r>
      <w:r>
        <w:rPr>
          <w:rFonts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77680469">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"_Toc140942407" </w:instrText>
      </w:r>
      <w:r>
        <w:fldChar w:fldCharType="separate"/>
      </w:r>
      <w:r>
        <w:rPr>
          <w:rStyle w:val="31"/>
          <w:rFonts w:ascii="Times New Roman" w:hAnsi="Times New Roman" w:cs="Times New Roman"/>
          <w:b w:val="0"/>
          <w:sz w:val="24"/>
          <w:szCs w:val="24"/>
        </w:rPr>
        <w:t xml:space="preserve">1 </w:t>
      </w:r>
      <w:r>
        <w:rPr>
          <w:rStyle w:val="31"/>
          <w:rFonts w:hint="eastAsia" w:ascii="Times New Roman" w:hAnsi="Times New Roman" w:cs="Times New Roman"/>
          <w:b w:val="0"/>
          <w:sz w:val="24"/>
          <w:szCs w:val="24"/>
        </w:rPr>
        <w:t xml:space="preserve"> </w:t>
      </w:r>
      <w:r>
        <w:rPr>
          <w:rStyle w:val="31"/>
          <w:rFonts w:ascii="Times New Roman" w:hAnsi="Times New Roman" w:cs="Times New Roman"/>
          <w:b w:val="0"/>
          <w:sz w:val="24"/>
          <w:szCs w:val="24"/>
        </w:rPr>
        <w:t>范围</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1</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4BDA65FF">
      <w:pPr>
        <w:pStyle w:val="19"/>
        <w:tabs>
          <w:tab w:val="right" w:leader="middleDot" w:pos="8296"/>
        </w:tabs>
        <w:rPr>
          <w:rStyle w:val="31"/>
          <w:rFonts w:ascii="Times New Roman" w:hAnsi="Times New Roman" w:cs="Times New Roman"/>
          <w:b w:val="0"/>
          <w:color w:val="000000"/>
          <w:sz w:val="24"/>
          <w:szCs w:val="24"/>
          <w:u w:val="none"/>
        </w:rPr>
      </w:pPr>
      <w:r>
        <w:fldChar w:fldCharType="begin"/>
      </w:r>
      <w:r>
        <w:instrText xml:space="preserve"> HYPERLINK \l "_Toc140942408" </w:instrText>
      </w:r>
      <w:r>
        <w:fldChar w:fldCharType="separate"/>
      </w:r>
      <w:r>
        <w:rPr>
          <w:rStyle w:val="31"/>
          <w:rFonts w:ascii="Times New Roman" w:hAnsi="Times New Roman" w:cs="Times New Roman"/>
          <w:b w:val="0"/>
          <w:sz w:val="24"/>
          <w:szCs w:val="24"/>
        </w:rPr>
        <w:t xml:space="preserve">2 </w:t>
      </w:r>
      <w:r>
        <w:rPr>
          <w:rStyle w:val="31"/>
          <w:rFonts w:hint="eastAsia" w:ascii="Times New Roman" w:hAnsi="Times New Roman" w:cs="Times New Roman"/>
          <w:b w:val="0"/>
          <w:sz w:val="24"/>
          <w:szCs w:val="24"/>
        </w:rPr>
        <w:t xml:space="preserve"> </w:t>
      </w:r>
      <w:r>
        <w:rPr>
          <w:rStyle w:val="31"/>
          <w:rFonts w:ascii="Times New Roman" w:hAnsi="Times New Roman" w:cs="Times New Roman"/>
          <w:b w:val="0"/>
          <w:sz w:val="24"/>
          <w:szCs w:val="24"/>
        </w:rPr>
        <w:t>引用文件</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1</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6C7B75AD">
      <w:pPr>
        <w:pStyle w:val="19"/>
        <w:tabs>
          <w:tab w:val="right" w:leader="middleDot" w:pos="8296"/>
        </w:tabs>
        <w:rPr>
          <w:rStyle w:val="31"/>
          <w:rFonts w:ascii="Times New Roman" w:hAnsi="Times New Roman" w:cs="Times New Roman"/>
          <w:b w:val="0"/>
          <w:color w:val="000000"/>
          <w:sz w:val="24"/>
          <w:szCs w:val="24"/>
          <w:u w:val="none"/>
        </w:rPr>
      </w:pPr>
      <w:r>
        <w:fldChar w:fldCharType="begin"/>
      </w:r>
      <w:r>
        <w:instrText xml:space="preserve"> HYPERLINK \l "_Toc140942408" </w:instrText>
      </w:r>
      <w:r>
        <w:fldChar w:fldCharType="separate"/>
      </w:r>
      <w:r>
        <w:rPr>
          <w:rStyle w:val="31"/>
          <w:rFonts w:hint="eastAsia" w:ascii="Times New Roman" w:hAnsi="Times New Roman" w:cs="Times New Roman"/>
          <w:b w:val="0"/>
          <w:sz w:val="24"/>
          <w:szCs w:val="24"/>
        </w:rPr>
        <w:t xml:space="preserve">3  </w:t>
      </w:r>
      <w:r>
        <w:rPr>
          <w:rStyle w:val="31"/>
          <w:rFonts w:ascii="Times New Roman" w:hAnsi="Times New Roman" w:cs="Times New Roman"/>
          <w:b w:val="0"/>
          <w:sz w:val="24"/>
          <w:szCs w:val="24"/>
        </w:rPr>
        <w:t>术语和计量单位</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1</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4C22F564">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"_Toc140942410" </w:instrText>
      </w:r>
      <w:r>
        <w:fldChar w:fldCharType="separate"/>
      </w:r>
      <w:r>
        <w:rPr>
          <w:rStyle w:val="31"/>
          <w:rFonts w:hint="eastAsia" w:ascii="Times New Roman" w:hAnsi="Times New Roman" w:cs="Times New Roman"/>
          <w:b w:val="0"/>
          <w:sz w:val="24"/>
          <w:szCs w:val="24"/>
        </w:rPr>
        <w:t xml:space="preserve">4  </w:t>
      </w:r>
      <w:r>
        <w:rPr>
          <w:rStyle w:val="31"/>
          <w:rFonts w:ascii="Times New Roman" w:hAnsi="Times New Roman" w:cs="Times New Roman"/>
          <w:b w:val="0"/>
          <w:sz w:val="24"/>
          <w:szCs w:val="24"/>
        </w:rPr>
        <w:t>概述</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1</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4A4E8C2A">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"_Toc140942411" </w:instrText>
      </w:r>
      <w:r>
        <w:fldChar w:fldCharType="separate"/>
      </w:r>
      <w:r>
        <w:rPr>
          <w:rStyle w:val="31"/>
          <w:rFonts w:hint="eastAsia" w:ascii="Times New Roman" w:hAnsi="Times New Roman" w:cs="Times New Roman"/>
          <w:b w:val="0"/>
          <w:sz w:val="24"/>
          <w:szCs w:val="24"/>
        </w:rPr>
        <w:t xml:space="preserve">5  </w:t>
      </w:r>
      <w:r>
        <w:rPr>
          <w:rStyle w:val="31"/>
          <w:rFonts w:ascii="Times New Roman" w:hAnsi="Times New Roman" w:cs="Times New Roman"/>
          <w:b w:val="0"/>
          <w:sz w:val="24"/>
          <w:szCs w:val="24"/>
        </w:rPr>
        <w:t>计量特性</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2</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6263A710">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"_Toc140942412" </w:instrText>
      </w:r>
      <w:r>
        <w:fldChar w:fldCharType="separate"/>
      </w:r>
      <w:r>
        <w:rPr>
          <w:rStyle w:val="31"/>
          <w:rFonts w:hint="eastAsia" w:ascii="Times New Roman" w:hAnsi="Times New Roman" w:cs="Times New Roman"/>
          <w:b w:val="0"/>
          <w:sz w:val="24"/>
          <w:szCs w:val="24"/>
        </w:rPr>
        <w:t xml:space="preserve">6  </w:t>
      </w:r>
      <w:r>
        <w:rPr>
          <w:rStyle w:val="31"/>
          <w:rFonts w:ascii="Times New Roman" w:hAnsi="Times New Roman" w:cs="Times New Roman"/>
          <w:b w:val="0"/>
          <w:sz w:val="24"/>
          <w:szCs w:val="24"/>
        </w:rPr>
        <w:t>校准条件</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2</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4E059A5E">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"_Toc140942413" </w:instrText>
      </w:r>
      <w:r>
        <w:fldChar w:fldCharType="separate"/>
      </w:r>
      <w:r>
        <w:rPr>
          <w:rStyle w:val="31"/>
          <w:rFonts w:hint="eastAsia" w:ascii="Times New Roman" w:hAnsi="Times New Roman" w:cs="Times New Roman"/>
          <w:b w:val="0"/>
          <w:sz w:val="24"/>
          <w:szCs w:val="24"/>
        </w:rPr>
        <w:t xml:space="preserve">7  </w:t>
      </w:r>
      <w:r>
        <w:rPr>
          <w:rStyle w:val="31"/>
          <w:rFonts w:ascii="Times New Roman" w:hAnsi="Times New Roman" w:cs="Times New Roman"/>
          <w:b w:val="0"/>
          <w:sz w:val="24"/>
          <w:szCs w:val="24"/>
        </w:rPr>
        <w:t>校准项目和校准方法</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2</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20E96AC0">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"_Toc140942414" </w:instrText>
      </w:r>
      <w:r>
        <w:fldChar w:fldCharType="separate"/>
      </w:r>
      <w:r>
        <w:rPr>
          <w:rStyle w:val="31"/>
          <w:rFonts w:hint="eastAsia" w:ascii="Times New Roman" w:hAnsi="Times New Roman" w:cs="Times New Roman"/>
          <w:b w:val="0"/>
          <w:sz w:val="24"/>
          <w:szCs w:val="24"/>
        </w:rPr>
        <w:t xml:space="preserve">8  </w:t>
      </w:r>
      <w:r>
        <w:rPr>
          <w:rStyle w:val="31"/>
          <w:rFonts w:ascii="Times New Roman" w:hAnsi="Times New Roman" w:cs="Times New Roman"/>
          <w:b w:val="0"/>
          <w:sz w:val="24"/>
          <w:szCs w:val="24"/>
        </w:rPr>
        <w:t>校准结果表达</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4</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5BB16855">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"_Toc140942415" </w:instrText>
      </w:r>
      <w:r>
        <w:fldChar w:fldCharType="separate"/>
      </w:r>
      <w:r>
        <w:rPr>
          <w:rStyle w:val="31"/>
          <w:rFonts w:hint="eastAsia" w:ascii="Times New Roman" w:hAnsi="Times New Roman" w:cs="Times New Roman"/>
          <w:b w:val="0"/>
          <w:sz w:val="24"/>
          <w:szCs w:val="24"/>
        </w:rPr>
        <w:t xml:space="preserve">9  </w:t>
      </w:r>
      <w:r>
        <w:rPr>
          <w:rStyle w:val="31"/>
          <w:rFonts w:ascii="Times New Roman" w:hAnsi="Times New Roman" w:cs="Times New Roman"/>
          <w:b w:val="0"/>
          <w:sz w:val="24"/>
          <w:szCs w:val="24"/>
        </w:rPr>
        <w:t>复校时间间隔</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4</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29E4A483">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"_Toc140942416" </w:instrText>
      </w:r>
      <w:r>
        <w:fldChar w:fldCharType="separate"/>
      </w:r>
      <w:r>
        <w:rPr>
          <w:rStyle w:val="31"/>
          <w:rFonts w:ascii="Times New Roman" w:hAnsi="Times New Roman" w:cs="Times New Roman"/>
          <w:b w:val="0"/>
          <w:sz w:val="24"/>
          <w:szCs w:val="24"/>
        </w:rPr>
        <w:t>附录A</w:t>
      </w:r>
      <w:r>
        <w:rPr>
          <w:rStyle w:val="31"/>
          <w:rFonts w:hint="eastAsia" w:ascii="Times New Roman" w:hAnsi="Times New Roman" w:cs="Times New Roman"/>
          <w:b w:val="0"/>
          <w:sz w:val="24"/>
          <w:szCs w:val="24"/>
        </w:rPr>
        <w:t xml:space="preserve">  </w:t>
      </w:r>
      <w:r>
        <w:rPr>
          <w:rStyle w:val="31"/>
          <w:rFonts w:hint="eastAsia" w:ascii="宋体" w:hAnsi="宋体" w:cs="Times New Roman"/>
          <w:b w:val="0"/>
          <w:sz w:val="24"/>
          <w:szCs w:val="24"/>
        </w:rPr>
        <w:t>校准原始记录格式</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5</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578EB224">
      <w:pPr>
        <w:pStyle w:val="19"/>
        <w:tabs>
          <w:tab w:val="right" w:leader="middleDot" w:pos="8296"/>
        </w:tabs>
        <w:rPr>
          <w:rFonts w:ascii="Times New Roman" w:hAnsi="Times New Roman" w:cs="Times New Roman"/>
          <w:b w:val="0"/>
          <w:bCs w:val="0"/>
          <w:caps w:val="0"/>
          <w:sz w:val="24"/>
          <w:szCs w:val="24"/>
        </w:rPr>
      </w:pPr>
      <w:r>
        <w:fldChar w:fldCharType="begin"/>
      </w:r>
      <w:r>
        <w:instrText xml:space="preserve"> HYPERLINK \l "_Toc140942417" </w:instrText>
      </w:r>
      <w:r>
        <w:fldChar w:fldCharType="separate"/>
      </w:r>
      <w:r>
        <w:rPr>
          <w:rStyle w:val="31"/>
          <w:rFonts w:ascii="Times New Roman" w:hAnsi="Times New Roman" w:cs="Times New Roman"/>
          <w:b w:val="0"/>
          <w:sz w:val="24"/>
          <w:szCs w:val="24"/>
        </w:rPr>
        <w:t>附录B</w:t>
      </w:r>
      <w:r>
        <w:rPr>
          <w:rStyle w:val="31"/>
          <w:rFonts w:hint="eastAsia" w:ascii="Times New Roman" w:hAnsi="Times New Roman" w:cs="Times New Roman"/>
          <w:b w:val="0"/>
          <w:sz w:val="24"/>
          <w:szCs w:val="24"/>
        </w:rPr>
        <w:t xml:space="preserve">  </w:t>
      </w:r>
      <w:r>
        <w:rPr>
          <w:rStyle w:val="31"/>
          <w:rFonts w:hint="eastAsia" w:ascii="宋体" w:hAnsi="宋体" w:cs="Times New Roman"/>
          <w:b w:val="0"/>
          <w:sz w:val="24"/>
          <w:szCs w:val="24"/>
        </w:rPr>
        <w:t>校准证书内页格式</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6</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49F002A8">
      <w:pPr>
        <w:pStyle w:val="19"/>
        <w:tabs>
          <w:tab w:val="right" w:leader="middleDot" w:pos="8296"/>
        </w:tabs>
        <w:rPr>
          <w:rStyle w:val="31"/>
          <w:rFonts w:ascii="Times New Roman" w:hAnsi="Times New Roman" w:cs="Times New Roman"/>
          <w:b w:val="0"/>
          <w:color w:val="000000"/>
          <w:sz w:val="24"/>
          <w:szCs w:val="24"/>
          <w:u w:val="none"/>
        </w:rPr>
      </w:pPr>
      <w:r>
        <w:fldChar w:fldCharType="begin"/>
      </w:r>
      <w:r>
        <w:instrText xml:space="preserve"> HYPERLINK \l "_Toc140942418" </w:instrText>
      </w:r>
      <w:r>
        <w:fldChar w:fldCharType="separate"/>
      </w:r>
      <w:r>
        <w:rPr>
          <w:rStyle w:val="31"/>
          <w:rFonts w:ascii="Times New Roman" w:hAnsi="Times New Roman" w:cs="Times New Roman"/>
          <w:b w:val="0"/>
          <w:sz w:val="24"/>
          <w:szCs w:val="24"/>
        </w:rPr>
        <w:t>附录C</w:t>
      </w:r>
      <w:r>
        <w:rPr>
          <w:rStyle w:val="31"/>
          <w:rFonts w:hint="eastAsia" w:ascii="宋体" w:hAnsi="宋体" w:cs="Times New Roman"/>
          <w:b w:val="0"/>
          <w:sz w:val="24"/>
          <w:szCs w:val="24"/>
        </w:rPr>
        <w:t xml:space="preserve">  角度示值误差测量不确定度评定示例</w:t>
      </w:r>
      <w:r>
        <w:rPr>
          <w:rFonts w:ascii="Times New Roman" w:hAnsi="Times New Roman" w:cs="Times New Roman"/>
          <w:b w:val="0"/>
          <w:sz w:val="24"/>
          <w:szCs w:val="24"/>
        </w:rPr>
        <w:tab/>
      </w:r>
      <w:r>
        <w:rPr>
          <w:rFonts w:ascii="Times New Roman" w:hAnsi="Times New Roman" w:cs="Times New Roman"/>
          <w:b w:val="0"/>
          <w:sz w:val="24"/>
          <w:szCs w:val="24"/>
        </w:rPr>
        <w:t>（</w:t>
      </w:r>
      <w:r>
        <w:rPr>
          <w:rFonts w:hint="eastAsia" w:ascii="Times New Roman" w:hAnsi="Times New Roman" w:cs="Times New Roman"/>
          <w:b w:val="0"/>
          <w:sz w:val="24"/>
          <w:szCs w:val="24"/>
        </w:rPr>
        <w:t>7</w:t>
      </w:r>
      <w:r>
        <w:rPr>
          <w:rFonts w:hint="eastAsia" w:ascii="Times New Roman" w:hAnsi="Times New Roman" w:cs="Times New Roman"/>
          <w:b w:val="0"/>
          <w:sz w:val="24"/>
          <w:szCs w:val="24"/>
        </w:rPr>
        <w:fldChar w:fldCharType="end"/>
      </w:r>
      <w:r>
        <w:rPr>
          <w:rStyle w:val="31"/>
          <w:rFonts w:ascii="Times New Roman" w:hAnsi="Times New Roman" w:cs="Times New Roman"/>
          <w:b w:val="0"/>
          <w:color w:val="000000"/>
          <w:sz w:val="24"/>
          <w:szCs w:val="24"/>
          <w:u w:val="none"/>
        </w:rPr>
        <w:t>）</w:t>
      </w:r>
    </w:p>
    <w:p w14:paraId="6CF8821E">
      <w:pPr>
        <w:jc w:val="center"/>
        <w:rPr>
          <w:color w:val="000000"/>
        </w:rPr>
      </w:pPr>
      <w:r>
        <w:rPr>
          <w:rFonts w:ascii="宋体" w:hAnsi="宋体"/>
          <w:sz w:val="24"/>
        </w:rPr>
        <w:fldChar w:fldCharType="end"/>
      </w:r>
    </w:p>
    <w:p w14:paraId="48856F98">
      <w:pPr>
        <w:rPr>
          <w:bCs/>
          <w:color w:val="000000"/>
          <w:sz w:val="24"/>
          <w:szCs w:val="44"/>
        </w:rPr>
      </w:pPr>
      <w:r>
        <w:rPr>
          <w:bCs/>
          <w:color w:val="000000"/>
          <w:sz w:val="44"/>
          <w:szCs w:val="44"/>
        </w:rPr>
        <w:br w:type="page"/>
      </w:r>
    </w:p>
    <w:p w14:paraId="67453926">
      <w:pPr>
        <w:jc w:val="left"/>
        <w:outlineLvl w:val="0"/>
        <w:rPr>
          <w:rFonts w:eastAsia="黑体"/>
          <w:bCs/>
          <w:color w:val="000000"/>
          <w:sz w:val="44"/>
          <w:szCs w:val="44"/>
        </w:rPr>
      </w:pPr>
      <w:bookmarkStart w:id="0" w:name="_Toc16687993"/>
      <w:bookmarkStart w:id="1" w:name="_Toc15680594"/>
      <w:bookmarkStart w:id="2" w:name="_Toc16689835"/>
      <w:bookmarkStart w:id="3" w:name="_Toc3324014"/>
      <w:bookmarkStart w:id="4" w:name="_Toc3324385"/>
      <w:bookmarkStart w:id="5" w:name="_Toc3324135"/>
      <w:bookmarkStart w:id="6" w:name="_Toc140942406"/>
    </w:p>
    <w:p w14:paraId="42D51D1A">
      <w:pPr>
        <w:spacing w:before="240" w:after="240" w:line="360" w:lineRule="auto"/>
        <w:jc w:val="center"/>
        <w:outlineLvl w:val="0"/>
        <w:rPr>
          <w:rFonts w:eastAsia="黑体"/>
          <w:bCs/>
          <w:color w:val="000000"/>
          <w:sz w:val="44"/>
          <w:szCs w:val="44"/>
        </w:rPr>
      </w:pPr>
      <w:r>
        <w:rPr>
          <w:rFonts w:eastAsia="黑体"/>
          <w:bCs/>
          <w:color w:val="000000"/>
          <w:sz w:val="44"/>
          <w:szCs w:val="44"/>
        </w:rPr>
        <w:t>引    言</w:t>
      </w:r>
      <w:bookmarkEnd w:id="0"/>
      <w:bookmarkEnd w:id="1"/>
      <w:bookmarkEnd w:id="2"/>
      <w:bookmarkEnd w:id="3"/>
      <w:bookmarkEnd w:id="4"/>
      <w:bookmarkEnd w:id="5"/>
      <w:bookmarkEnd w:id="6"/>
    </w:p>
    <w:p w14:paraId="0A0AF4B3">
      <w:pPr>
        <w:spacing w:line="360" w:lineRule="auto"/>
        <w:ind w:firstLine="480" w:firstLineChars="200"/>
        <w:rPr>
          <w:rFonts w:ascii="宋体" w:hAnsi="宋体"/>
          <w:color w:val="000000"/>
          <w:sz w:val="24"/>
        </w:rPr>
      </w:pPr>
      <w:r>
        <w:rPr>
          <w:rFonts w:ascii="宋体" w:hAnsi="宋体"/>
          <w:color w:val="000000"/>
          <w:sz w:val="24"/>
        </w:rPr>
        <w:t>本规范</w:t>
      </w:r>
      <w:r>
        <w:rPr>
          <w:rFonts w:hint="eastAsia" w:ascii="宋体" w:hAnsi="宋体"/>
          <w:color w:val="000000"/>
          <w:sz w:val="24"/>
        </w:rPr>
        <w:t>按照</w:t>
      </w:r>
      <w:r>
        <w:rPr>
          <w:rFonts w:ascii="宋体" w:hAnsi="宋体"/>
          <w:color w:val="000000"/>
          <w:sz w:val="24"/>
        </w:rPr>
        <w:t>JJF 1071</w:t>
      </w:r>
      <w:r>
        <w:rPr>
          <w:rFonts w:hint="eastAsia" w:ascii="宋体" w:hAnsi="宋体"/>
          <w:color w:val="000000"/>
          <w:sz w:val="24"/>
        </w:rPr>
        <w:t>—</w:t>
      </w:r>
      <w:r>
        <w:rPr>
          <w:rFonts w:ascii="宋体" w:hAnsi="宋体"/>
          <w:color w:val="000000"/>
          <w:sz w:val="24"/>
        </w:rPr>
        <w:t>2010《国家计量校准规范编写规则》、JJF 1059.1</w:t>
      </w:r>
      <w:r>
        <w:rPr>
          <w:rFonts w:hint="eastAsia" w:ascii="宋体" w:hAnsi="宋体"/>
          <w:color w:val="000000"/>
          <w:sz w:val="24"/>
        </w:rPr>
        <w:t>—</w:t>
      </w:r>
      <w:r>
        <w:rPr>
          <w:rFonts w:ascii="宋体" w:hAnsi="宋体"/>
          <w:color w:val="000000"/>
          <w:sz w:val="24"/>
        </w:rPr>
        <w:t>2012《测量不确定度评定与表示》、JJF 1001</w:t>
      </w:r>
      <w:r>
        <w:rPr>
          <w:rFonts w:hint="eastAsia" w:ascii="宋体" w:hAnsi="宋体"/>
          <w:color w:val="000000"/>
          <w:sz w:val="24"/>
        </w:rPr>
        <w:t>—</w:t>
      </w:r>
      <w:r>
        <w:rPr>
          <w:rFonts w:ascii="宋体" w:hAnsi="宋体"/>
          <w:color w:val="000000"/>
          <w:sz w:val="24"/>
        </w:rPr>
        <w:t>2011《</w:t>
      </w:r>
      <w:r>
        <w:fldChar w:fldCharType="begin"/>
      </w:r>
      <w:r>
        <w:instrText xml:space="preserve"> HYPERLINK "http://www.bzfxw.com/soft/sort024/sort046/46193672.html" \t "_blank" </w:instrText>
      </w:r>
      <w:r>
        <w:fldChar w:fldCharType="separate"/>
      </w:r>
      <w:r>
        <w:rPr>
          <w:rFonts w:ascii="宋体" w:hAnsi="宋体"/>
          <w:color w:val="000000"/>
          <w:sz w:val="24"/>
        </w:rPr>
        <w:t>通用计量术语及定义</w:t>
      </w:r>
      <w:r>
        <w:rPr>
          <w:rFonts w:ascii="宋体" w:hAnsi="宋体"/>
          <w:color w:val="000000"/>
          <w:sz w:val="24"/>
        </w:rPr>
        <w:fldChar w:fldCharType="end"/>
      </w:r>
      <w:r>
        <w:rPr>
          <w:rFonts w:ascii="宋体" w:hAnsi="宋体"/>
          <w:color w:val="000000"/>
          <w:sz w:val="24"/>
        </w:rPr>
        <w:t>》</w:t>
      </w:r>
      <w:r>
        <w:rPr>
          <w:rFonts w:hint="eastAsia" w:ascii="宋体" w:hAnsi="宋体"/>
          <w:color w:val="000000"/>
          <w:sz w:val="24"/>
        </w:rPr>
        <w:t>等基础性系列规范进行</w:t>
      </w:r>
      <w:r>
        <w:rPr>
          <w:rFonts w:ascii="宋体" w:hAnsi="宋体"/>
          <w:color w:val="000000"/>
          <w:sz w:val="24"/>
        </w:rPr>
        <w:t>制</w:t>
      </w:r>
      <w:r>
        <w:rPr>
          <w:rFonts w:hint="eastAsia" w:ascii="宋体" w:hAnsi="宋体"/>
          <w:color w:val="000000"/>
          <w:sz w:val="24"/>
        </w:rPr>
        <w:t>定</w:t>
      </w:r>
      <w:r>
        <w:rPr>
          <w:rFonts w:ascii="宋体" w:hAnsi="宋体"/>
          <w:color w:val="000000"/>
          <w:sz w:val="24"/>
        </w:rPr>
        <w:t>。</w:t>
      </w:r>
    </w:p>
    <w:p w14:paraId="313F5573">
      <w:pPr>
        <w:spacing w:line="360" w:lineRule="auto"/>
        <w:ind w:firstLine="480" w:firstLineChars="200"/>
        <w:rPr>
          <w:rFonts w:ascii="宋体" w:hAnsi="宋体"/>
          <w:color w:val="000000"/>
          <w:sz w:val="24"/>
        </w:rPr>
      </w:pPr>
      <w:r>
        <w:rPr>
          <w:rFonts w:hint="eastAsia" w:ascii="宋体" w:hAnsi="宋体"/>
          <w:color w:val="000000"/>
          <w:sz w:val="24"/>
        </w:rPr>
        <w:t>本规范主要参考</w:t>
      </w:r>
      <w:r>
        <w:rPr>
          <w:rFonts w:hint="eastAsia" w:cs="Arial" w:asciiTheme="majorEastAsia" w:hAnsiTheme="majorEastAsia" w:eastAsiaTheme="majorEastAsia"/>
          <w:sz w:val="24"/>
        </w:rPr>
        <w:t>JJF 1168</w:t>
      </w:r>
      <w:r>
        <w:rPr>
          <w:rFonts w:hint="eastAsia" w:ascii="宋体" w:hAnsi="宋体"/>
          <w:color w:val="000000"/>
          <w:sz w:val="24"/>
        </w:rPr>
        <w:t>—</w:t>
      </w:r>
      <w:r>
        <w:rPr>
          <w:rFonts w:hint="eastAsia" w:cs="Arial" w:asciiTheme="majorEastAsia" w:hAnsiTheme="majorEastAsia" w:eastAsiaTheme="majorEastAsia"/>
          <w:sz w:val="24"/>
        </w:rPr>
        <w:t>2007《便携式制动性能测试仪校准规范》、JJF 1915</w:t>
      </w:r>
      <w:r>
        <w:rPr>
          <w:rFonts w:hint="eastAsia" w:ascii="宋体" w:hAnsi="宋体"/>
          <w:color w:val="000000"/>
          <w:sz w:val="24"/>
        </w:rPr>
        <w:t>—</w:t>
      </w:r>
      <w:r>
        <w:rPr>
          <w:rFonts w:hint="eastAsia" w:cs="Arial" w:asciiTheme="majorEastAsia" w:hAnsiTheme="majorEastAsia" w:eastAsiaTheme="majorEastAsia"/>
          <w:sz w:val="24"/>
        </w:rPr>
        <w:t>2021《倾角仪校准规范》、GB 38900</w:t>
      </w:r>
      <w:r>
        <w:rPr>
          <w:rFonts w:hint="eastAsia" w:ascii="宋体" w:hAnsi="宋体"/>
          <w:color w:val="000000"/>
          <w:sz w:val="24"/>
        </w:rPr>
        <w:t>—</w:t>
      </w:r>
      <w:r>
        <w:rPr>
          <w:rFonts w:hint="eastAsia" w:cs="Arial" w:asciiTheme="majorEastAsia" w:hAnsiTheme="majorEastAsia" w:eastAsiaTheme="majorEastAsia"/>
          <w:sz w:val="24"/>
        </w:rPr>
        <w:t>2020《机动车</w:t>
      </w:r>
      <w:r>
        <w:rPr>
          <w:rFonts w:hint="eastAsia" w:ascii="宋体" w:hAnsi="宋体"/>
          <w:color w:val="000000"/>
          <w:sz w:val="24"/>
        </w:rPr>
        <w:t>安全技术检验项</w:t>
      </w:r>
      <w:r>
        <w:rPr>
          <w:rFonts w:hint="eastAsia" w:cs="Arial" w:asciiTheme="majorEastAsia" w:hAnsiTheme="majorEastAsia" w:eastAsiaTheme="majorEastAsia"/>
          <w:sz w:val="24"/>
        </w:rPr>
        <w:t>目和方法》及JB/T 11104</w:t>
      </w:r>
      <w:r>
        <w:rPr>
          <w:rFonts w:hint="eastAsia" w:ascii="宋体" w:hAnsi="宋体"/>
          <w:color w:val="000000"/>
          <w:sz w:val="24"/>
        </w:rPr>
        <w:t>—</w:t>
      </w:r>
      <w:r>
        <w:rPr>
          <w:rFonts w:hint="eastAsia" w:cs="Arial" w:asciiTheme="majorEastAsia" w:hAnsiTheme="majorEastAsia" w:eastAsiaTheme="majorEastAsia"/>
          <w:sz w:val="24"/>
        </w:rPr>
        <w:t>2011《电子数显倾角尺》</w:t>
      </w:r>
      <w:r>
        <w:rPr>
          <w:rFonts w:hint="eastAsia" w:ascii="宋体" w:hAnsi="宋体"/>
          <w:color w:val="000000"/>
          <w:sz w:val="24"/>
        </w:rPr>
        <w:t>编制而成。</w:t>
      </w:r>
    </w:p>
    <w:p w14:paraId="0C3AA3B2">
      <w:pPr>
        <w:spacing w:line="360" w:lineRule="auto"/>
        <w:ind w:firstLine="480" w:firstLineChars="200"/>
        <w:rPr>
          <w:rFonts w:ascii="宋体" w:hAnsi="宋体"/>
          <w:color w:val="000000"/>
          <w:sz w:val="24"/>
        </w:rPr>
        <w:sectPr>
          <w:footerReference r:id="rId13" w:type="default"/>
          <w:headerReference r:id="rId12" w:type="even"/>
          <w:footerReference r:id="rId14" w:type="even"/>
          <w:type w:val="nextColumn"/>
          <w:pgSz w:w="11906" w:h="16838"/>
          <w:pgMar w:top="1440" w:right="1797" w:bottom="1440" w:left="1797" w:header="1134" w:footer="992" w:gutter="0"/>
          <w:pgNumType w:fmt="upperRoman" w:start="1"/>
          <w:cols w:space="425" w:num="1"/>
          <w:docGrid w:linePitch="312" w:charSpace="0"/>
        </w:sectPr>
      </w:pPr>
    </w:p>
    <w:p w14:paraId="529B5986">
      <w:pPr>
        <w:spacing w:beforeLines="100" w:afterLines="100" w:line="360" w:lineRule="auto"/>
        <w:jc w:val="center"/>
        <w:rPr>
          <w:rFonts w:ascii="黑体" w:eastAsia="黑体"/>
          <w:sz w:val="15"/>
          <w:szCs w:val="15"/>
        </w:rPr>
      </w:pPr>
      <w:r>
        <w:rPr>
          <w:rFonts w:hint="eastAsia" w:ascii="黑体" w:eastAsia="黑体"/>
          <w:sz w:val="32"/>
          <w:szCs w:val="32"/>
        </w:rPr>
        <w:t>便携式制动性能测试仪静态校准装置校准规范</w:t>
      </w:r>
    </w:p>
    <w:p w14:paraId="6643B1F1">
      <w:pPr>
        <w:spacing w:beforeLines="50" w:afterLines="50" w:line="360" w:lineRule="auto"/>
        <w:jc w:val="left"/>
        <w:outlineLvl w:val="0"/>
        <w:rPr>
          <w:rFonts w:ascii="黑体" w:hAnsi="黑体" w:eastAsia="黑体"/>
          <w:bCs/>
          <w:caps/>
          <w:sz w:val="24"/>
        </w:rPr>
      </w:pPr>
      <w:bookmarkStart w:id="7" w:name="_Toc140942407"/>
      <w:bookmarkStart w:id="8" w:name="_Toc228348720"/>
      <w:bookmarkStart w:id="9" w:name="_Toc15573849"/>
      <w:bookmarkStart w:id="10" w:name="_Toc16689836"/>
      <w:bookmarkStart w:id="11" w:name="_Toc272478559"/>
      <w:bookmarkStart w:id="12" w:name="_Toc15844529"/>
      <w:r>
        <w:rPr>
          <w:rFonts w:hint="eastAsia" w:ascii="黑体" w:hAnsi="黑体" w:eastAsia="黑体"/>
          <w:bCs/>
          <w:caps/>
          <w:sz w:val="24"/>
        </w:rPr>
        <w:t>1  范围</w:t>
      </w:r>
      <w:bookmarkEnd w:id="7"/>
      <w:bookmarkEnd w:id="8"/>
      <w:bookmarkEnd w:id="9"/>
      <w:bookmarkEnd w:id="10"/>
      <w:bookmarkEnd w:id="11"/>
      <w:bookmarkEnd w:id="12"/>
    </w:p>
    <w:p w14:paraId="35B2F311">
      <w:pPr>
        <w:spacing w:line="360" w:lineRule="auto"/>
        <w:ind w:firstLine="480" w:firstLineChars="200"/>
        <w:rPr>
          <w:sz w:val="15"/>
          <w:szCs w:val="15"/>
        </w:rPr>
      </w:pPr>
      <w:r>
        <w:rPr>
          <w:rFonts w:hint="eastAsia"/>
          <w:sz w:val="24"/>
        </w:rPr>
        <w:t>本规范适用于</w:t>
      </w:r>
      <w:r>
        <w:rPr>
          <w:rFonts w:hint="eastAsia" w:ascii="宋体" w:hAnsi="宋体" w:cs="Arial"/>
          <w:sz w:val="24"/>
        </w:rPr>
        <w:t>便携式制动性能测试仪静态校准装置</w:t>
      </w:r>
      <w:r>
        <w:rPr>
          <w:rFonts w:hint="eastAsia"/>
          <w:sz w:val="24"/>
        </w:rPr>
        <w:t>的校准。</w:t>
      </w:r>
    </w:p>
    <w:p w14:paraId="4733A6A1">
      <w:pPr>
        <w:spacing w:beforeLines="50" w:afterLines="50" w:line="360" w:lineRule="auto"/>
        <w:outlineLvl w:val="0"/>
        <w:rPr>
          <w:rFonts w:ascii="黑体" w:hAnsi="宋体" w:eastAsia="黑体"/>
          <w:sz w:val="24"/>
        </w:rPr>
      </w:pPr>
      <w:bookmarkStart w:id="13" w:name="_Toc15844530"/>
      <w:bookmarkStart w:id="14" w:name="_Toc15573850"/>
      <w:bookmarkStart w:id="15" w:name="_Toc16689837"/>
      <w:bookmarkStart w:id="16" w:name="_Toc140942408"/>
      <w:r>
        <w:rPr>
          <w:rFonts w:hint="eastAsia" w:ascii="黑体" w:hAnsi="宋体" w:eastAsia="黑体"/>
          <w:sz w:val="24"/>
        </w:rPr>
        <w:t>2  引用文</w:t>
      </w:r>
      <w:bookmarkEnd w:id="13"/>
      <w:bookmarkEnd w:id="14"/>
      <w:r>
        <w:rPr>
          <w:rFonts w:hint="eastAsia" w:ascii="黑体" w:hAnsi="宋体" w:eastAsia="黑体"/>
          <w:sz w:val="24"/>
        </w:rPr>
        <w:t>件</w:t>
      </w:r>
      <w:bookmarkEnd w:id="15"/>
      <w:bookmarkEnd w:id="16"/>
    </w:p>
    <w:p w14:paraId="3F9AA7D6">
      <w:pPr>
        <w:spacing w:line="360" w:lineRule="auto"/>
        <w:ind w:firstLine="480" w:firstLineChars="200"/>
        <w:jc w:val="left"/>
        <w:rPr>
          <w:rFonts w:ascii="宋体" w:hAnsi="宋体"/>
          <w:sz w:val="24"/>
        </w:rPr>
      </w:pPr>
      <w:r>
        <w:rPr>
          <w:rFonts w:ascii="宋体" w:hAnsi="宋体"/>
          <w:sz w:val="24"/>
        </w:rPr>
        <w:t>本规范引用了下列文件：</w:t>
      </w:r>
    </w:p>
    <w:p w14:paraId="0AF424A3">
      <w:pPr>
        <w:spacing w:line="360" w:lineRule="auto"/>
        <w:ind w:firstLine="480" w:firstLineChars="200"/>
        <w:rPr>
          <w:rFonts w:cs="Arial" w:asciiTheme="majorEastAsia" w:hAnsiTheme="majorEastAsia" w:eastAsiaTheme="majorEastAsia"/>
          <w:sz w:val="24"/>
        </w:rPr>
      </w:pPr>
      <w:r>
        <w:rPr>
          <w:rFonts w:hint="eastAsia" w:ascii="宋体" w:hAnsi="宋体"/>
          <w:sz w:val="24"/>
        </w:rPr>
        <w:t xml:space="preserve">JJF 1168  </w:t>
      </w:r>
      <w:r>
        <w:rPr>
          <w:rFonts w:hint="eastAsia" w:cs="Arial" w:asciiTheme="majorEastAsia" w:hAnsiTheme="majorEastAsia" w:eastAsiaTheme="majorEastAsia"/>
          <w:sz w:val="24"/>
        </w:rPr>
        <w:t>便携式制动性能测试仪校准规范</w:t>
      </w:r>
    </w:p>
    <w:p w14:paraId="49089F39">
      <w:pPr>
        <w:spacing w:line="360" w:lineRule="auto"/>
        <w:ind w:firstLine="480" w:firstLineChars="200"/>
        <w:rPr>
          <w:rFonts w:cs="Arial" w:asciiTheme="majorEastAsia" w:hAnsiTheme="majorEastAsia" w:eastAsiaTheme="majorEastAsia"/>
          <w:sz w:val="24"/>
        </w:rPr>
      </w:pPr>
      <w:r>
        <w:rPr>
          <w:rFonts w:hint="eastAsia" w:cs="Arial" w:asciiTheme="majorEastAsia" w:hAnsiTheme="majorEastAsia" w:eastAsiaTheme="majorEastAsia"/>
          <w:sz w:val="24"/>
        </w:rPr>
        <w:t>JJF 1915  倾角仪校准规范</w:t>
      </w:r>
    </w:p>
    <w:p w14:paraId="272ABCCE">
      <w:pPr>
        <w:snapToGrid w:val="0"/>
        <w:spacing w:line="360" w:lineRule="auto"/>
        <w:ind w:firstLine="480"/>
        <w:rPr>
          <w:rFonts w:cs="Arial" w:asciiTheme="majorEastAsia" w:hAnsiTheme="majorEastAsia" w:eastAsiaTheme="majorEastAsia"/>
          <w:sz w:val="24"/>
        </w:rPr>
      </w:pPr>
      <w:r>
        <w:rPr>
          <w:rFonts w:cs="Arial" w:asciiTheme="majorEastAsia" w:hAnsiTheme="majorEastAsia" w:eastAsiaTheme="majorEastAsia"/>
          <w:sz w:val="24"/>
        </w:rPr>
        <w:t>GB</w:t>
      </w:r>
      <w:r>
        <w:rPr>
          <w:rFonts w:hint="eastAsia" w:cs="Arial" w:asciiTheme="majorEastAsia" w:hAnsiTheme="majorEastAsia" w:eastAsiaTheme="majorEastAsia"/>
          <w:sz w:val="24"/>
        </w:rPr>
        <w:t xml:space="preserve"> 38900  机动车安全技术检验项目和方法</w:t>
      </w:r>
    </w:p>
    <w:p w14:paraId="056F8D08">
      <w:pPr>
        <w:spacing w:line="360" w:lineRule="auto"/>
        <w:ind w:firstLine="480" w:firstLineChars="200"/>
        <w:rPr>
          <w:rFonts w:cs="Arial" w:asciiTheme="majorEastAsia" w:hAnsiTheme="majorEastAsia" w:eastAsiaTheme="majorEastAsia"/>
          <w:sz w:val="24"/>
        </w:rPr>
      </w:pPr>
      <w:r>
        <w:rPr>
          <w:rFonts w:ascii="宋体" w:hAnsi="宋体"/>
          <w:sz w:val="24"/>
        </w:rPr>
        <w:t>J</w:t>
      </w:r>
      <w:r>
        <w:rPr>
          <w:rFonts w:hint="eastAsia" w:ascii="宋体" w:hAnsi="宋体"/>
          <w:sz w:val="24"/>
        </w:rPr>
        <w:t xml:space="preserve">B/T 11104  </w:t>
      </w:r>
      <w:r>
        <w:rPr>
          <w:rFonts w:hint="eastAsia" w:cs="Arial" w:asciiTheme="majorEastAsia" w:hAnsiTheme="majorEastAsia" w:eastAsiaTheme="majorEastAsia"/>
          <w:sz w:val="24"/>
        </w:rPr>
        <w:t>电子数显倾角尺</w:t>
      </w:r>
    </w:p>
    <w:p w14:paraId="740E7A33">
      <w:pPr>
        <w:spacing w:line="360" w:lineRule="auto"/>
        <w:ind w:firstLine="480" w:firstLineChars="200"/>
        <w:rPr>
          <w:sz w:val="15"/>
          <w:szCs w:val="15"/>
        </w:rPr>
      </w:pPr>
      <w:r>
        <w:rPr>
          <w:rFonts w:ascii="宋体" w:hAnsi="宋体"/>
          <w:sz w:val="24"/>
        </w:rPr>
        <w:t>凡是注日期的引用文件，仅注日期的版本适用于本规范；凡是不注日期的引用文件，其最新版本（包括所有的修改单）适用本规范。</w:t>
      </w:r>
    </w:p>
    <w:p w14:paraId="0F1EE9A3">
      <w:pPr>
        <w:spacing w:beforeLines="50" w:afterLines="50" w:line="360" w:lineRule="auto"/>
        <w:outlineLvl w:val="0"/>
        <w:rPr>
          <w:rFonts w:ascii="黑体" w:hAnsi="黑体" w:eastAsia="黑体"/>
          <w:bCs/>
          <w:caps/>
          <w:sz w:val="24"/>
        </w:rPr>
      </w:pPr>
      <w:bookmarkStart w:id="17" w:name="_Toc272478560"/>
      <w:bookmarkStart w:id="18" w:name="_Toc228348721"/>
      <w:bookmarkStart w:id="19" w:name="_Toc16689838"/>
      <w:bookmarkStart w:id="20" w:name="_Toc15844531"/>
      <w:bookmarkStart w:id="21" w:name="_Toc140942409"/>
      <w:bookmarkStart w:id="22" w:name="_Toc15573851"/>
      <w:bookmarkStart w:id="23" w:name="_Toc140942410"/>
      <w:bookmarkStart w:id="24" w:name="_Toc15573856"/>
      <w:bookmarkStart w:id="25" w:name="_Toc228348726"/>
      <w:bookmarkStart w:id="26" w:name="_Toc272478564"/>
      <w:bookmarkStart w:id="27" w:name="_Toc15844536"/>
      <w:bookmarkStart w:id="28" w:name="_Toc16689839"/>
      <w:r>
        <w:rPr>
          <w:rFonts w:hint="eastAsia" w:ascii="黑体" w:hAnsi="黑体" w:eastAsia="黑体"/>
          <w:bCs/>
          <w:caps/>
          <w:sz w:val="24"/>
        </w:rPr>
        <w:t>3  术语</w:t>
      </w:r>
      <w:bookmarkEnd w:id="17"/>
      <w:bookmarkEnd w:id="18"/>
      <w:r>
        <w:rPr>
          <w:rFonts w:hint="eastAsia" w:ascii="黑体" w:hAnsi="黑体" w:eastAsia="黑体"/>
          <w:bCs/>
          <w:caps/>
          <w:sz w:val="24"/>
        </w:rPr>
        <w:t>和计量单位</w:t>
      </w:r>
      <w:bookmarkEnd w:id="19"/>
      <w:bookmarkEnd w:id="20"/>
      <w:bookmarkEnd w:id="21"/>
      <w:bookmarkEnd w:id="22"/>
    </w:p>
    <w:p w14:paraId="0CE1B9AD">
      <w:pPr>
        <w:spacing w:line="360" w:lineRule="auto"/>
        <w:outlineLvl w:val="1"/>
        <w:rPr>
          <w:rFonts w:ascii="宋体" w:hAnsi="宋体"/>
          <w:sz w:val="24"/>
        </w:rPr>
      </w:pPr>
      <w:bookmarkStart w:id="29" w:name="_Toc15573852"/>
      <w:bookmarkStart w:id="30" w:name="_Toc15844532"/>
      <w:r>
        <w:rPr>
          <w:rFonts w:hint="eastAsia" w:ascii="宋体" w:hAnsi="宋体"/>
          <w:sz w:val="24"/>
        </w:rPr>
        <w:t>3.1  术语</w:t>
      </w:r>
    </w:p>
    <w:bookmarkEnd w:id="29"/>
    <w:bookmarkEnd w:id="30"/>
    <w:p w14:paraId="13B2783C">
      <w:pPr>
        <w:spacing w:line="360" w:lineRule="auto"/>
        <w:jc w:val="left"/>
        <w:rPr>
          <w:rFonts w:ascii="宋体" w:hAnsi="宋体" w:cs="Arial"/>
          <w:sz w:val="24"/>
        </w:rPr>
      </w:pPr>
      <w:r>
        <w:rPr>
          <w:rFonts w:hint="eastAsia" w:ascii="宋体" w:hAnsi="宋体" w:cs="Arial"/>
          <w:sz w:val="24"/>
        </w:rPr>
        <w:t xml:space="preserve">3.1.1  </w:t>
      </w:r>
      <w:r>
        <w:rPr>
          <w:rFonts w:hint="eastAsia" w:ascii="宋体"/>
          <w:sz w:val="24"/>
        </w:rPr>
        <w:t>电子数显倾角仪 electronic digital inclinometer</w:t>
      </w:r>
    </w:p>
    <w:p w14:paraId="1D3FB838">
      <w:pPr>
        <w:spacing w:line="360" w:lineRule="auto"/>
        <w:ind w:firstLine="480" w:firstLineChars="200"/>
        <w:jc w:val="left"/>
        <w:rPr>
          <w:rFonts w:ascii="宋体" w:hAnsi="宋体"/>
          <w:sz w:val="24"/>
        </w:rPr>
      </w:pPr>
      <w:r>
        <w:rPr>
          <w:rFonts w:hint="eastAsia" w:ascii="宋体" w:hAnsi="宋体" w:cs="Arial"/>
          <w:sz w:val="24"/>
        </w:rPr>
        <w:t>用于测量被测对象相对于水平面的倾斜角或两被测对象之间夹角的仪器。</w:t>
      </w:r>
    </w:p>
    <w:p w14:paraId="5D45C7F9">
      <w:pPr>
        <w:spacing w:line="360" w:lineRule="auto"/>
        <w:outlineLvl w:val="1"/>
        <w:rPr>
          <w:rFonts w:ascii="宋体" w:hAnsi="宋体"/>
          <w:sz w:val="24"/>
        </w:rPr>
      </w:pPr>
      <w:r>
        <w:rPr>
          <w:rFonts w:ascii="宋体" w:hAnsi="宋体"/>
          <w:sz w:val="24"/>
        </w:rPr>
        <w:t>3.</w:t>
      </w:r>
      <w:r>
        <w:rPr>
          <w:rFonts w:hint="eastAsia" w:ascii="宋体" w:hAnsi="宋体"/>
          <w:sz w:val="24"/>
        </w:rPr>
        <w:t>2  计量单位</w:t>
      </w:r>
    </w:p>
    <w:p w14:paraId="68FA2D6A">
      <w:pPr>
        <w:ind w:firstLine="480" w:firstLineChars="200"/>
        <w:jc w:val="left"/>
        <w:outlineLvl w:val="0"/>
        <w:rPr>
          <w:rFonts w:ascii="黑体" w:hAnsi="黑体" w:eastAsia="黑体"/>
          <w:bCs/>
          <w:caps/>
          <w:sz w:val="24"/>
          <w:szCs w:val="28"/>
        </w:rPr>
      </w:pPr>
      <w:r>
        <w:rPr>
          <w:rFonts w:hint="eastAsia" w:ascii="宋体" w:hAnsi="宋体"/>
          <w:sz w:val="24"/>
        </w:rPr>
        <w:t>角度</w:t>
      </w:r>
      <w:r>
        <w:rPr>
          <w:rFonts w:hint="eastAsia" w:ascii="宋体" w:hAnsi="宋体" w:cs="Arial"/>
          <w:sz w:val="24"/>
        </w:rPr>
        <w:t>单位为度（°）</w:t>
      </w:r>
      <w:r>
        <w:rPr>
          <w:rFonts w:hint="eastAsia" w:ascii="宋体" w:hAnsi="宋体"/>
          <w:sz w:val="24"/>
        </w:rPr>
        <w:t>。</w:t>
      </w:r>
    </w:p>
    <w:p w14:paraId="2E553F79">
      <w:pPr>
        <w:spacing w:beforeLines="50" w:afterLines="50" w:line="360" w:lineRule="auto"/>
        <w:jc w:val="left"/>
        <w:outlineLvl w:val="0"/>
        <w:rPr>
          <w:rFonts w:ascii="黑体" w:hAnsi="黑体" w:eastAsia="黑体"/>
          <w:bCs/>
          <w:caps/>
          <w:sz w:val="24"/>
          <w:szCs w:val="28"/>
        </w:rPr>
      </w:pPr>
      <w:r>
        <w:rPr>
          <w:rFonts w:hint="eastAsia" w:ascii="黑体" w:hAnsi="黑体" w:eastAsia="黑体"/>
          <w:bCs/>
          <w:caps/>
          <w:sz w:val="24"/>
          <w:szCs w:val="28"/>
        </w:rPr>
        <w:t>4  概述</w:t>
      </w:r>
      <w:bookmarkEnd w:id="23"/>
      <w:bookmarkEnd w:id="24"/>
      <w:bookmarkEnd w:id="25"/>
      <w:bookmarkEnd w:id="26"/>
      <w:bookmarkEnd w:id="27"/>
      <w:bookmarkEnd w:id="28"/>
    </w:p>
    <w:p w14:paraId="78727D95">
      <w:pPr>
        <w:snapToGrid w:val="0"/>
        <w:spacing w:line="360" w:lineRule="auto"/>
        <w:ind w:firstLine="480" w:firstLineChars="200"/>
        <w:rPr>
          <w:sz w:val="24"/>
        </w:rPr>
      </w:pPr>
      <w:r>
        <w:rPr>
          <w:rFonts w:hint="eastAsia" w:ascii="宋体" w:hAnsi="宋体" w:cs="Arial"/>
          <w:sz w:val="24"/>
        </w:rPr>
        <w:t>便携式制动性能测试仪静态校准装置（以下简称校准装置）是校准机动车路试检测用便携式制动性能测试仪（以下简称测试仪）静态参数的装置。工作原理是将测试仪固定在校准装置的旋转平台上，从水平位置起旋转校准装置的平台，再将测试仪示值与校准装置示值进行比较，从而达到校准测试仪静态参数的目的。主要由显示装置、摇柄、旋转平台及角度编码器等组成，</w:t>
      </w:r>
      <w:r>
        <w:rPr>
          <w:rFonts w:hint="eastAsia"/>
          <w:sz w:val="24"/>
        </w:rPr>
        <w:t>结构示意图见图1。</w:t>
      </w:r>
    </w:p>
    <w:p w14:paraId="3577079E">
      <w:pPr>
        <w:snapToGrid w:val="0"/>
        <w:spacing w:line="360" w:lineRule="auto"/>
        <w:ind w:firstLine="480" w:firstLineChars="200"/>
        <w:rPr>
          <w:sz w:val="24"/>
        </w:rPr>
      </w:pPr>
    </w:p>
    <w:p w14:paraId="1799630F">
      <w:pPr>
        <w:snapToGrid w:val="0"/>
        <w:spacing w:line="360" w:lineRule="auto"/>
        <w:rPr>
          <w:sz w:val="24"/>
        </w:rPr>
      </w:pPr>
    </w:p>
    <w:p w14:paraId="0DF4EAEE">
      <w:pPr>
        <w:snapToGrid w:val="0"/>
        <w:spacing w:line="360" w:lineRule="auto"/>
        <w:rPr>
          <w:sz w:val="15"/>
          <w:szCs w:val="15"/>
        </w:rPr>
      </w:pPr>
    </w:p>
    <w:p w14:paraId="2B4DA46B">
      <w:pPr>
        <w:snapToGrid w:val="0"/>
        <w:spacing w:line="360" w:lineRule="auto"/>
        <w:rPr>
          <w:sz w:val="15"/>
          <w:szCs w:val="15"/>
        </w:rPr>
      </w:pPr>
    </w:p>
    <w:p w14:paraId="2FC3364A">
      <w:pPr>
        <w:snapToGrid w:val="0"/>
        <w:spacing w:line="360" w:lineRule="auto"/>
        <w:rPr>
          <w:sz w:val="15"/>
          <w:szCs w:val="15"/>
        </w:rPr>
      </w:pPr>
      <w:r>
        <w:rPr>
          <w:sz w:val="15"/>
          <w:szCs w:val="15"/>
        </w:rPr>
        <mc:AlternateContent>
          <mc:Choice Requires="wpc">
            <w:drawing>
              <wp:anchor distT="0" distB="0" distL="114300" distR="114300" simplePos="0" relativeHeight="251664384" behindDoc="0" locked="0" layoutInCell="1" allowOverlap="1">
                <wp:simplePos x="0" y="0"/>
                <wp:positionH relativeFrom="column">
                  <wp:posOffset>1047115</wp:posOffset>
                </wp:positionH>
                <wp:positionV relativeFrom="paragraph">
                  <wp:posOffset>212725</wp:posOffset>
                </wp:positionV>
                <wp:extent cx="3476625" cy="1751965"/>
                <wp:effectExtent l="0" t="0" r="0" b="20320"/>
                <wp:wrapNone/>
                <wp:docPr id="50"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 name="组合 160"/>
                        <wpg:cNvGrpSpPr/>
                        <wpg:grpSpPr>
                          <a:xfrm>
                            <a:off x="678815" y="1155700"/>
                            <a:ext cx="1290955" cy="469900"/>
                            <a:chOff x="4238" y="6270"/>
                            <a:chExt cx="2033" cy="740"/>
                          </a:xfrm>
                        </wpg:grpSpPr>
                        <wps:wsp>
                          <wps:cNvPr id="2" name="矩形 161"/>
                          <wps:cNvSpPr/>
                          <wps:spPr>
                            <a:xfrm>
                              <a:off x="4238" y="6270"/>
                              <a:ext cx="2033" cy="74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1DEDB036">
                                <w:pPr>
                                  <w:spacing w:line="200" w:lineRule="exact"/>
                                  <w:rPr>
                                    <w:sz w:val="13"/>
                                    <w:szCs w:val="13"/>
                                  </w:rPr>
                                </w:pPr>
                              </w:p>
                              <w:p w14:paraId="77944D54">
                                <w:pPr>
                                  <w:spacing w:line="200" w:lineRule="exact"/>
                                  <w:rPr>
                                    <w:sz w:val="13"/>
                                    <w:szCs w:val="13"/>
                                  </w:rPr>
                                </w:pPr>
                              </w:p>
                              <w:p w14:paraId="7398008C">
                                <w:pPr>
                                  <w:spacing w:line="200" w:lineRule="exact"/>
                                  <w:jc w:val="center"/>
                                  <w:rPr>
                                    <w:rFonts w:hint="default"/>
                                    <w:sz w:val="10"/>
                                    <w:szCs w:val="10"/>
                                    <w:lang w:val="en-US"/>
                                  </w:rPr>
                                </w:pPr>
                                <w:r>
                                  <w:rPr>
                                    <w:rFonts w:hint="eastAsia"/>
                                    <w:sz w:val="10"/>
                                    <w:szCs w:val="10"/>
                                    <w:lang w:val="en-US" w:eastAsia="zh-CN"/>
                                  </w:rPr>
                                  <w:t>便携式制动性能测试仪静态校准装置</w:t>
                                </w:r>
                              </w:p>
                            </w:txbxContent>
                          </wps:txbx>
                          <wps:bodyPr upright="1"/>
                        </wps:wsp>
                        <wps:wsp>
                          <wps:cNvPr id="12" name="矩形 162"/>
                          <wps:cNvSpPr/>
                          <wps:spPr>
                            <a:xfrm>
                              <a:off x="4367" y="6365"/>
                              <a:ext cx="841" cy="32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3A2A146">
                                <w:pPr>
                                  <w:spacing w:line="200" w:lineRule="exact"/>
                                  <w:rPr>
                                    <w:sz w:val="15"/>
                                    <w:szCs w:val="15"/>
                                  </w:rPr>
                                </w:pPr>
                                <w:r>
                                  <w:rPr>
                                    <w:rFonts w:hint="eastAsia"/>
                                    <w:sz w:val="15"/>
                                    <w:szCs w:val="15"/>
                                  </w:rPr>
                                  <w:t>4.90m/s</w:t>
                                </w:r>
                                <w:r>
                                  <w:rPr>
                                    <w:rFonts w:hint="eastAsia"/>
                                    <w:sz w:val="15"/>
                                    <w:szCs w:val="15"/>
                                    <w:vertAlign w:val="superscript"/>
                                  </w:rPr>
                                  <w:t>2</w:t>
                                </w:r>
                              </w:p>
                            </w:txbxContent>
                          </wps:txbx>
                          <wps:bodyPr upright="1"/>
                        </wps:wsp>
                        <wps:wsp>
                          <wps:cNvPr id="13" name="矩形 163"/>
                          <wps:cNvSpPr/>
                          <wps:spPr>
                            <a:xfrm>
                              <a:off x="5358" y="6365"/>
                              <a:ext cx="823" cy="32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3F926954">
                                <w:pPr>
                                  <w:spacing w:line="200" w:lineRule="exact"/>
                                  <w:rPr>
                                    <w:sz w:val="15"/>
                                    <w:szCs w:val="15"/>
                                  </w:rPr>
                                </w:pPr>
                                <w:r>
                                  <w:rPr>
                                    <w:rFonts w:hint="eastAsia"/>
                                    <w:sz w:val="15"/>
                                    <w:szCs w:val="15"/>
                                  </w:rPr>
                                  <w:t>30.0°</w:t>
                                </w:r>
                              </w:p>
                            </w:txbxContent>
                          </wps:txbx>
                          <wps:bodyPr upright="1"/>
                        </wps:wsp>
                      </wpg:wgp>
                      <wps:wsp>
                        <wps:cNvPr id="14" name="矩形 164"/>
                        <wps:cNvSpPr/>
                        <wps:spPr>
                          <a:xfrm>
                            <a:off x="3003550" y="694055"/>
                            <a:ext cx="56515" cy="1057910"/>
                          </a:xfrm>
                          <a:prstGeom prst="rect">
                            <a:avLst/>
                          </a:prstGeom>
                          <a:pattFill prst="pct25">
                            <a:fgClr>
                              <a:srgbClr val="000000"/>
                            </a:fgClr>
                            <a:bgClr>
                              <a:srgbClr val="FFFFFF"/>
                            </a:bgClr>
                          </a:pattFill>
                          <a:ln w="9525" cap="flat" cmpd="sng">
                            <a:solidFill>
                              <a:srgbClr val="000000"/>
                            </a:solidFill>
                            <a:prstDash val="solid"/>
                            <a:miter/>
                            <a:headEnd type="none" w="med" len="med"/>
                            <a:tailEnd type="none" w="med" len="med"/>
                          </a:ln>
                        </wps:spPr>
                        <wps:bodyPr upright="1"/>
                      </wps:wsp>
                      <wpg:wgp>
                        <wpg:cNvPr id="15" name="组合 165"/>
                        <wpg:cNvGrpSpPr/>
                        <wpg:grpSpPr>
                          <a:xfrm>
                            <a:off x="2789555" y="1101725"/>
                            <a:ext cx="522605" cy="562610"/>
                            <a:chOff x="7991" y="7910"/>
                            <a:chExt cx="823" cy="886"/>
                          </a:xfrm>
                        </wpg:grpSpPr>
                        <wps:wsp>
                          <wps:cNvPr id="10" name="椭圆 166"/>
                          <wps:cNvSpPr/>
                          <wps:spPr>
                            <a:xfrm>
                              <a:off x="7991" y="7910"/>
                              <a:ext cx="749" cy="748"/>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6" name="椭圆 167"/>
                          <wps:cNvSpPr/>
                          <wps:spPr>
                            <a:xfrm>
                              <a:off x="8021" y="7950"/>
                              <a:ext cx="680" cy="680"/>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7" name="椭圆 168"/>
                          <wps:cNvSpPr/>
                          <wps:spPr>
                            <a:xfrm>
                              <a:off x="8311" y="8220"/>
                              <a:ext cx="113" cy="11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8" name="自选图形 169"/>
                          <wps:cNvCnPr/>
                          <wps:spPr>
                            <a:xfrm>
                              <a:off x="8091" y="8080"/>
                              <a:ext cx="207" cy="187"/>
                            </a:xfrm>
                            <a:prstGeom prst="straightConnector1">
                              <a:avLst/>
                            </a:prstGeom>
                            <a:ln w="9525" cap="flat" cmpd="sng">
                              <a:solidFill>
                                <a:srgbClr val="000000"/>
                              </a:solidFill>
                              <a:prstDash val="solid"/>
                              <a:headEnd type="none" w="med" len="med"/>
                              <a:tailEnd type="none" w="med" len="med"/>
                            </a:ln>
                          </wps:spPr>
                          <wps:bodyPr/>
                        </wps:wsp>
                        <wps:wsp>
                          <wps:cNvPr id="19" name="自选图形 170"/>
                          <wps:cNvCnPr/>
                          <wps:spPr>
                            <a:xfrm>
                              <a:off x="8162" y="8033"/>
                              <a:ext cx="207" cy="187"/>
                            </a:xfrm>
                            <a:prstGeom prst="straightConnector1">
                              <a:avLst/>
                            </a:prstGeom>
                            <a:ln w="9525" cap="flat" cmpd="sng">
                              <a:solidFill>
                                <a:srgbClr val="000000"/>
                              </a:solidFill>
                              <a:prstDash val="solid"/>
                              <a:headEnd type="none" w="med" len="med"/>
                              <a:tailEnd type="none" w="med" len="med"/>
                            </a:ln>
                          </wps:spPr>
                          <wps:bodyPr/>
                        </wps:wsp>
                        <wps:wsp>
                          <wps:cNvPr id="20" name="自选图形 171"/>
                          <wps:cNvCnPr/>
                          <wps:spPr>
                            <a:xfrm flipH="1">
                              <a:off x="8331" y="8333"/>
                              <a:ext cx="8" cy="297"/>
                            </a:xfrm>
                            <a:prstGeom prst="straightConnector1">
                              <a:avLst/>
                            </a:prstGeom>
                            <a:ln w="9525" cap="flat" cmpd="sng">
                              <a:solidFill>
                                <a:srgbClr val="000000"/>
                              </a:solidFill>
                              <a:prstDash val="solid"/>
                              <a:headEnd type="none" w="med" len="med"/>
                              <a:tailEnd type="none" w="med" len="med"/>
                            </a:ln>
                          </wps:spPr>
                          <wps:bodyPr/>
                        </wps:wsp>
                        <wps:wsp>
                          <wps:cNvPr id="21" name="自选图形 172"/>
                          <wps:cNvCnPr/>
                          <wps:spPr>
                            <a:xfrm flipH="1">
                              <a:off x="8401" y="8323"/>
                              <a:ext cx="8" cy="297"/>
                            </a:xfrm>
                            <a:prstGeom prst="straightConnector1">
                              <a:avLst/>
                            </a:prstGeom>
                            <a:ln w="9525" cap="flat" cmpd="sng">
                              <a:solidFill>
                                <a:srgbClr val="000000"/>
                              </a:solidFill>
                              <a:prstDash val="solid"/>
                              <a:headEnd type="none" w="med" len="med"/>
                              <a:tailEnd type="none" w="med" len="med"/>
                            </a:ln>
                          </wps:spPr>
                          <wps:bodyPr/>
                        </wps:wsp>
                        <wps:wsp>
                          <wps:cNvPr id="22" name="自选图形 173"/>
                          <wps:cNvCnPr/>
                          <wps:spPr>
                            <a:xfrm flipH="1">
                              <a:off x="8389" y="8202"/>
                              <a:ext cx="277" cy="108"/>
                            </a:xfrm>
                            <a:prstGeom prst="straightConnector1">
                              <a:avLst/>
                            </a:prstGeom>
                            <a:ln w="9525" cap="flat" cmpd="sng">
                              <a:solidFill>
                                <a:srgbClr val="000000"/>
                              </a:solidFill>
                              <a:prstDash val="solid"/>
                              <a:headEnd type="none" w="med" len="med"/>
                              <a:tailEnd type="none" w="med" len="med"/>
                            </a:ln>
                          </wps:spPr>
                          <wps:bodyPr/>
                        </wps:wsp>
                        <wps:wsp>
                          <wps:cNvPr id="23" name="自选图形 174"/>
                          <wps:cNvCnPr/>
                          <wps:spPr>
                            <a:xfrm flipH="1">
                              <a:off x="8389" y="8112"/>
                              <a:ext cx="277" cy="108"/>
                            </a:xfrm>
                            <a:prstGeom prst="straightConnector1">
                              <a:avLst/>
                            </a:prstGeom>
                            <a:ln w="9525" cap="flat" cmpd="sng">
                              <a:solidFill>
                                <a:srgbClr val="000000"/>
                              </a:solidFill>
                              <a:prstDash val="solid"/>
                              <a:headEnd type="none" w="med" len="med"/>
                              <a:tailEnd type="none" w="med" len="med"/>
                            </a:ln>
                          </wps:spPr>
                          <wps:bodyPr/>
                        </wps:wsp>
                        <wps:wsp>
                          <wps:cNvPr id="24" name="椭圆 175"/>
                          <wps:cNvSpPr/>
                          <wps:spPr>
                            <a:xfrm>
                              <a:off x="8701" y="8683"/>
                              <a:ext cx="113" cy="11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5" name="自选图形 176"/>
                          <wps:cNvCnPr/>
                          <wps:spPr>
                            <a:xfrm>
                              <a:off x="8359" y="8660"/>
                              <a:ext cx="340" cy="103"/>
                            </a:xfrm>
                            <a:prstGeom prst="straightConnector1">
                              <a:avLst/>
                            </a:prstGeom>
                            <a:ln w="9525" cap="flat" cmpd="sng">
                              <a:solidFill>
                                <a:srgbClr val="000000"/>
                              </a:solidFill>
                              <a:prstDash val="solid"/>
                              <a:headEnd type="none" w="med" len="med"/>
                              <a:tailEnd type="none" w="med" len="med"/>
                            </a:ln>
                          </wps:spPr>
                          <wps:bodyPr/>
                        </wps:wsp>
                        <wps:wsp>
                          <wps:cNvPr id="26" name="自选图形 177"/>
                          <wps:cNvCnPr/>
                          <wps:spPr>
                            <a:xfrm>
                              <a:off x="8449" y="8600"/>
                              <a:ext cx="340" cy="103"/>
                            </a:xfrm>
                            <a:prstGeom prst="straightConnector1">
                              <a:avLst/>
                            </a:prstGeom>
                            <a:ln w="9525" cap="flat" cmpd="sng">
                              <a:solidFill>
                                <a:srgbClr val="000000"/>
                              </a:solidFill>
                              <a:prstDash val="solid"/>
                              <a:headEnd type="none" w="med" len="med"/>
                              <a:tailEnd type="none" w="med" len="med"/>
                            </a:ln>
                          </wps:spPr>
                          <wps:bodyPr/>
                        </wps:wsp>
                      </wpg:wgp>
                      <wps:wsp>
                        <wps:cNvPr id="57" name="自选图形 178"/>
                        <wps:cNvCnPr/>
                        <wps:spPr>
                          <a:xfrm flipH="1" flipV="1">
                            <a:off x="1532890" y="825500"/>
                            <a:ext cx="436880" cy="336550"/>
                          </a:xfrm>
                          <a:prstGeom prst="straightConnector1">
                            <a:avLst/>
                          </a:prstGeom>
                          <a:ln w="9525" cap="flat" cmpd="sng">
                            <a:solidFill>
                              <a:srgbClr val="000000"/>
                            </a:solidFill>
                            <a:prstDash val="solid"/>
                            <a:headEnd type="none" w="med" len="med"/>
                            <a:tailEnd type="none" w="med" len="med"/>
                          </a:ln>
                        </wps:spPr>
                        <wps:bodyPr/>
                      </wps:wsp>
                      <wps:wsp>
                        <wps:cNvPr id="58" name="自选图形 179"/>
                        <wps:cNvCnPr/>
                        <wps:spPr>
                          <a:xfrm flipH="1" flipV="1">
                            <a:off x="250190" y="825500"/>
                            <a:ext cx="436880" cy="336550"/>
                          </a:xfrm>
                          <a:prstGeom prst="straightConnector1">
                            <a:avLst/>
                          </a:prstGeom>
                          <a:ln w="9525" cap="flat" cmpd="sng">
                            <a:solidFill>
                              <a:srgbClr val="000000"/>
                            </a:solidFill>
                            <a:prstDash val="solid"/>
                            <a:headEnd type="none" w="med" len="med"/>
                            <a:tailEnd type="none" w="med" len="med"/>
                          </a:ln>
                        </wps:spPr>
                        <wps:bodyPr/>
                      </wps:wsp>
                      <wps:wsp>
                        <wps:cNvPr id="59" name="自选图形 180"/>
                        <wps:cNvCnPr/>
                        <wps:spPr>
                          <a:xfrm flipH="1" flipV="1">
                            <a:off x="237490" y="1289050"/>
                            <a:ext cx="436880" cy="336550"/>
                          </a:xfrm>
                          <a:prstGeom prst="straightConnector1">
                            <a:avLst/>
                          </a:prstGeom>
                          <a:ln w="9525" cap="flat" cmpd="sng">
                            <a:solidFill>
                              <a:srgbClr val="000000"/>
                            </a:solidFill>
                            <a:prstDash val="solid"/>
                            <a:headEnd type="none" w="med" len="med"/>
                            <a:tailEnd type="none" w="med" len="med"/>
                          </a:ln>
                        </wps:spPr>
                        <wps:bodyPr/>
                      </wps:wsp>
                      <wps:wsp>
                        <wps:cNvPr id="60" name="自选图形 181"/>
                        <wps:cNvCnPr/>
                        <wps:spPr>
                          <a:xfrm>
                            <a:off x="237490" y="825500"/>
                            <a:ext cx="0" cy="463550"/>
                          </a:xfrm>
                          <a:prstGeom prst="straightConnector1">
                            <a:avLst/>
                          </a:prstGeom>
                          <a:ln w="9525" cap="flat" cmpd="sng">
                            <a:solidFill>
                              <a:srgbClr val="000000"/>
                            </a:solidFill>
                            <a:prstDash val="solid"/>
                            <a:headEnd type="none" w="med" len="med"/>
                            <a:tailEnd type="none" w="med" len="med"/>
                          </a:ln>
                        </wps:spPr>
                        <wps:bodyPr/>
                      </wps:wsp>
                      <wps:wsp>
                        <wps:cNvPr id="61" name="自选图形 182"/>
                        <wps:cNvCnPr/>
                        <wps:spPr>
                          <a:xfrm>
                            <a:off x="250190" y="825500"/>
                            <a:ext cx="1282700" cy="635"/>
                          </a:xfrm>
                          <a:prstGeom prst="straightConnector1">
                            <a:avLst/>
                          </a:prstGeom>
                          <a:ln w="9525" cap="flat" cmpd="sng">
                            <a:solidFill>
                              <a:srgbClr val="000000"/>
                            </a:solidFill>
                            <a:prstDash val="solid"/>
                            <a:headEnd type="none" w="med" len="med"/>
                            <a:tailEnd type="none" w="med" len="med"/>
                          </a:ln>
                        </wps:spPr>
                        <wps:bodyPr/>
                      </wps:wsp>
                      <wps:wsp>
                        <wps:cNvPr id="62" name="自选图形 183"/>
                        <wps:cNvCnPr/>
                        <wps:spPr>
                          <a:xfrm flipV="1">
                            <a:off x="1969770" y="986155"/>
                            <a:ext cx="774700" cy="404495"/>
                          </a:xfrm>
                          <a:prstGeom prst="bentConnector3">
                            <a:avLst>
                              <a:gd name="adj1" fmla="val 49917"/>
                            </a:avLst>
                          </a:prstGeom>
                          <a:ln w="9525" cap="flat" cmpd="sng">
                            <a:solidFill>
                              <a:srgbClr val="000000"/>
                            </a:solidFill>
                            <a:prstDash val="solid"/>
                            <a:miter/>
                            <a:headEnd type="none" w="med" len="med"/>
                            <a:tailEnd type="none" w="med" len="med"/>
                          </a:ln>
                        </wps:spPr>
                        <wps:bodyPr/>
                      </wps:wsp>
                      <wps:wsp>
                        <wps:cNvPr id="63" name="自选图形 184"/>
                        <wps:cNvCnPr/>
                        <wps:spPr>
                          <a:xfrm>
                            <a:off x="2166620" y="247650"/>
                            <a:ext cx="248285" cy="417195"/>
                          </a:xfrm>
                          <a:prstGeom prst="straightConnector1">
                            <a:avLst/>
                          </a:prstGeom>
                          <a:ln w="9525" cap="flat" cmpd="sng">
                            <a:solidFill>
                              <a:srgbClr val="000000"/>
                            </a:solidFill>
                            <a:prstDash val="solid"/>
                            <a:headEnd type="none" w="med" len="med"/>
                            <a:tailEnd type="none" w="med" len="med"/>
                          </a:ln>
                        </wps:spPr>
                        <wps:bodyPr/>
                      </wps:wsp>
                      <wps:wsp>
                        <wps:cNvPr id="64" name="自选图形 185"/>
                        <wps:cNvCnPr/>
                        <wps:spPr>
                          <a:xfrm flipV="1">
                            <a:off x="852170" y="247650"/>
                            <a:ext cx="381000" cy="577850"/>
                          </a:xfrm>
                          <a:prstGeom prst="straightConnector1">
                            <a:avLst/>
                          </a:prstGeom>
                          <a:ln w="9525" cap="flat" cmpd="sng">
                            <a:solidFill>
                              <a:srgbClr val="000000"/>
                            </a:solidFill>
                            <a:prstDash val="solid"/>
                            <a:headEnd type="none" w="med" len="med"/>
                            <a:tailEnd type="none" w="med" len="med"/>
                          </a:ln>
                        </wps:spPr>
                        <wps:bodyPr/>
                      </wps:wsp>
                      <wps:wsp>
                        <wps:cNvPr id="65" name="矩形 186"/>
                        <wps:cNvSpPr/>
                        <wps:spPr>
                          <a:xfrm>
                            <a:off x="3005455" y="933450"/>
                            <a:ext cx="113665" cy="137160"/>
                          </a:xfrm>
                          <a:prstGeom prst="rect">
                            <a:avLst/>
                          </a:prstGeom>
                          <a:pattFill prst="pct75">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66" name="自选图形 187"/>
                        <wps:cNvCnPr/>
                        <wps:spPr>
                          <a:xfrm>
                            <a:off x="2458720" y="247650"/>
                            <a:ext cx="101600" cy="205105"/>
                          </a:xfrm>
                          <a:prstGeom prst="straightConnector1">
                            <a:avLst/>
                          </a:prstGeom>
                          <a:ln w="9525" cap="flat" cmpd="sng">
                            <a:solidFill>
                              <a:srgbClr val="000000"/>
                            </a:solidFill>
                            <a:prstDash val="solid"/>
                            <a:headEnd type="none" w="med" len="med"/>
                            <a:tailEnd type="none" w="med" len="med"/>
                          </a:ln>
                        </wps:spPr>
                        <wps:bodyPr/>
                      </wps:wsp>
                      <wps:wsp>
                        <wps:cNvPr id="67" name="自选图形 188"/>
                        <wps:cNvCnPr/>
                        <wps:spPr>
                          <a:xfrm flipV="1">
                            <a:off x="3088005" y="247650"/>
                            <a:ext cx="208280" cy="685800"/>
                          </a:xfrm>
                          <a:prstGeom prst="straightConnector1">
                            <a:avLst/>
                          </a:prstGeom>
                          <a:ln w="9525" cap="flat" cmpd="sng">
                            <a:solidFill>
                              <a:srgbClr val="000000"/>
                            </a:solidFill>
                            <a:prstDash val="solid"/>
                            <a:headEnd type="none" w="med" len="med"/>
                            <a:tailEnd type="none" w="med" len="med"/>
                          </a:ln>
                        </wps:spPr>
                        <wps:bodyPr/>
                      </wps:wsp>
                      <wps:wsp>
                        <wps:cNvPr id="27" name="自选图形 189"/>
                        <wps:cNvCnPr/>
                        <wps:spPr>
                          <a:xfrm>
                            <a:off x="1709420" y="247650"/>
                            <a:ext cx="1080135" cy="1091565"/>
                          </a:xfrm>
                          <a:prstGeom prst="straightConnector1">
                            <a:avLst/>
                          </a:prstGeom>
                          <a:ln w="9525" cap="flat" cmpd="sng">
                            <a:solidFill>
                              <a:srgbClr val="000000"/>
                            </a:solidFill>
                            <a:prstDash val="solid"/>
                            <a:headEnd type="none" w="med" len="med"/>
                            <a:tailEnd type="none" w="med" len="med"/>
                          </a:ln>
                        </wps:spPr>
                        <wps:bodyPr/>
                      </wps:wsp>
                      <wps:wsp>
                        <wps:cNvPr id="28" name="自选图形 190"/>
                        <wps:cNvCnPr/>
                        <wps:spPr>
                          <a:xfrm>
                            <a:off x="1233170" y="247650"/>
                            <a:ext cx="156845" cy="0"/>
                          </a:xfrm>
                          <a:prstGeom prst="straightConnector1">
                            <a:avLst/>
                          </a:prstGeom>
                          <a:ln w="9525" cap="flat" cmpd="sng">
                            <a:solidFill>
                              <a:srgbClr val="000000"/>
                            </a:solidFill>
                            <a:prstDash val="solid"/>
                            <a:headEnd type="none" w="med" len="med"/>
                            <a:tailEnd type="none" w="med" len="med"/>
                          </a:ln>
                        </wps:spPr>
                        <wps:bodyPr/>
                      </wps:wsp>
                      <wps:wsp>
                        <wps:cNvPr id="29" name="自选图形 191"/>
                        <wps:cNvCnPr/>
                        <wps:spPr>
                          <a:xfrm>
                            <a:off x="1552575" y="247650"/>
                            <a:ext cx="156845" cy="635"/>
                          </a:xfrm>
                          <a:prstGeom prst="straightConnector1">
                            <a:avLst/>
                          </a:prstGeom>
                          <a:ln w="9525" cap="flat" cmpd="sng">
                            <a:solidFill>
                              <a:srgbClr val="000000"/>
                            </a:solidFill>
                            <a:prstDash val="solid"/>
                            <a:headEnd type="none" w="med" len="med"/>
                            <a:tailEnd type="none" w="med" len="med"/>
                          </a:ln>
                        </wps:spPr>
                        <wps:bodyPr/>
                      </wps:wsp>
                      <wps:wsp>
                        <wps:cNvPr id="30" name="自选图形 192"/>
                        <wps:cNvCnPr/>
                        <wps:spPr>
                          <a:xfrm>
                            <a:off x="2009775" y="248285"/>
                            <a:ext cx="156845" cy="635"/>
                          </a:xfrm>
                          <a:prstGeom prst="straightConnector1">
                            <a:avLst/>
                          </a:prstGeom>
                          <a:ln w="9525" cap="flat" cmpd="sng">
                            <a:solidFill>
                              <a:srgbClr val="000000"/>
                            </a:solidFill>
                            <a:prstDash val="solid"/>
                            <a:headEnd type="none" w="med" len="med"/>
                            <a:tailEnd type="none" w="med" len="med"/>
                          </a:ln>
                        </wps:spPr>
                        <wps:bodyPr/>
                      </wps:wsp>
                      <wps:wsp>
                        <wps:cNvPr id="31" name="自选图形 193"/>
                        <wps:cNvCnPr/>
                        <wps:spPr>
                          <a:xfrm>
                            <a:off x="2301875" y="248920"/>
                            <a:ext cx="156845" cy="635"/>
                          </a:xfrm>
                          <a:prstGeom prst="straightConnector1">
                            <a:avLst/>
                          </a:prstGeom>
                          <a:ln w="9525" cap="flat" cmpd="sng">
                            <a:solidFill>
                              <a:srgbClr val="000000"/>
                            </a:solidFill>
                            <a:prstDash val="solid"/>
                            <a:headEnd type="none" w="med" len="med"/>
                            <a:tailEnd type="none" w="med" len="med"/>
                          </a:ln>
                        </wps:spPr>
                        <wps:bodyPr/>
                      </wps:wsp>
                      <wps:wsp>
                        <wps:cNvPr id="32" name="自选图形 194"/>
                        <wps:cNvCnPr/>
                        <wps:spPr>
                          <a:xfrm>
                            <a:off x="3139440" y="250190"/>
                            <a:ext cx="156845" cy="635"/>
                          </a:xfrm>
                          <a:prstGeom prst="straightConnector1">
                            <a:avLst/>
                          </a:prstGeom>
                          <a:ln w="9525" cap="flat" cmpd="sng">
                            <a:solidFill>
                              <a:srgbClr val="000000"/>
                            </a:solidFill>
                            <a:prstDash val="solid"/>
                            <a:headEnd type="none" w="med" len="med"/>
                            <a:tailEnd type="none" w="med" len="med"/>
                          </a:ln>
                        </wps:spPr>
                        <wps:bodyPr/>
                      </wps:wsp>
                      <wps:wsp>
                        <wps:cNvPr id="33" name="矩形 189"/>
                        <wps:cNvSpPr/>
                        <wps:spPr>
                          <a:xfrm>
                            <a:off x="1183640" y="44450"/>
                            <a:ext cx="303530" cy="266700"/>
                          </a:xfrm>
                          <a:prstGeom prst="rect">
                            <a:avLst/>
                          </a:prstGeom>
                          <a:solidFill>
                            <a:srgbClr val="FFFFFF">
                              <a:alpha val="0"/>
                            </a:srgbClr>
                          </a:solidFill>
                          <a:ln>
                            <a:noFill/>
                          </a:ln>
                        </wps:spPr>
                        <wps:txbx>
                          <w:txbxContent>
                            <w:p w14:paraId="44A577EE">
                              <w:pPr>
                                <w:rPr>
                                  <w:szCs w:val="21"/>
                                </w:rPr>
                              </w:pPr>
                              <w:r>
                                <w:rPr>
                                  <w:rFonts w:hint="eastAsia"/>
                                  <w:szCs w:val="21"/>
                                </w:rPr>
                                <w:t>1</w:t>
                              </w:r>
                            </w:p>
                            <w:p w14:paraId="2F225382"/>
                            <w:p w14:paraId="255D67F4">
                              <w:pPr>
                                <w:rPr>
                                  <w:rFonts w:ascii="Calibri" w:hAnsi="Calibri"/>
                                  <w:szCs w:val="21"/>
                                </w:rPr>
                              </w:pPr>
                              <w:r>
                                <w:rPr>
                                  <w:rFonts w:hint="eastAsia" w:ascii="Calibri" w:hAnsi="Calibri"/>
                                  <w:szCs w:val="21"/>
                                </w:rPr>
                                <w:t>5</w:t>
                              </w:r>
                            </w:p>
                            <w:p w14:paraId="6A9EDEE7"/>
                            <w:p w14:paraId="004A9ABA">
                              <w:pPr>
                                <w:rPr>
                                  <w:rFonts w:ascii="Calibri" w:hAnsi="Calibri"/>
                                  <w:szCs w:val="21"/>
                                </w:rPr>
                              </w:pPr>
                              <w:r>
                                <w:rPr>
                                  <w:rFonts w:hint="eastAsia" w:ascii="Calibri" w:hAnsi="Calibri"/>
                                  <w:szCs w:val="21"/>
                                </w:rPr>
                                <w:t>4</w:t>
                              </w:r>
                            </w:p>
                            <w:p w14:paraId="4C893E6A"/>
                            <w:p w14:paraId="0101612D">
                              <w:pPr>
                                <w:rPr>
                                  <w:rFonts w:ascii="Calibri" w:hAnsi="Calibri"/>
                                  <w:szCs w:val="21"/>
                                </w:rPr>
                              </w:pPr>
                              <w:r>
                                <w:rPr>
                                  <w:rFonts w:hint="eastAsia" w:ascii="Calibri" w:hAnsi="Calibri"/>
                                  <w:szCs w:val="21"/>
                                </w:rPr>
                                <w:t>3</w:t>
                              </w:r>
                            </w:p>
                            <w:p w14:paraId="583A34BF"/>
                            <w:p w14:paraId="3F4AB3D9">
                              <w:pPr>
                                <w:rPr>
                                  <w:rFonts w:ascii="Calibri" w:hAnsi="Calibri"/>
                                  <w:szCs w:val="21"/>
                                </w:rPr>
                              </w:pPr>
                              <w:r>
                                <w:rPr>
                                  <w:rFonts w:hint="eastAsia" w:ascii="Calibri" w:hAnsi="Calibri"/>
                                  <w:szCs w:val="21"/>
                                </w:rPr>
                                <w:t>2</w:t>
                              </w:r>
                            </w:p>
                            <w:p w14:paraId="6955D75E"/>
                            <w:p w14:paraId="7CC46B0B">
                              <w:pPr>
                                <w:rPr>
                                  <w:rFonts w:ascii="Calibri" w:hAnsi="Calibri"/>
                                  <w:szCs w:val="21"/>
                                </w:rPr>
                              </w:pPr>
                              <w:r>
                                <w:rPr>
                                  <w:rFonts w:hint="eastAsia" w:ascii="Calibri" w:hAnsi="Calibri"/>
                                  <w:szCs w:val="21"/>
                                </w:rPr>
                                <w:t>1</w:t>
                              </w:r>
                            </w:p>
                            <w:p w14:paraId="6EBB6235"/>
                            <w:p w14:paraId="032FD265">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776D46FD"/>
                            <w:p w14:paraId="2BF46A8E">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14305627"/>
                            <w:p w14:paraId="187DC151">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518834C2"/>
                            <w:p w14:paraId="26940064">
                              <w:pPr>
                                <w:spacing w:line="240" w:lineRule="exact"/>
                                <w:rPr>
                                  <w:rFonts w:ascii="Calibri" w:hAnsi="Calibri"/>
                                  <w:sz w:val="15"/>
                                  <w:szCs w:val="15"/>
                                </w:rPr>
                              </w:pPr>
                              <w:r>
                                <w:rPr>
                                  <w:rFonts w:hint="eastAsia" w:ascii="Calibri" w:hAnsi="Calibri"/>
                                  <w:sz w:val="15"/>
                                  <w:szCs w:val="15"/>
                                </w:rPr>
                                <w:t>0.20L/min</w:t>
                              </w:r>
                            </w:p>
                            <w:p w14:paraId="3C80C654"/>
                            <w:p w14:paraId="351087B7">
                              <w:pPr>
                                <w:rPr>
                                  <w:rFonts w:ascii="Calibri" w:hAnsi="Calibri"/>
                                  <w:sz w:val="15"/>
                                  <w:szCs w:val="15"/>
                                </w:rPr>
                              </w:pPr>
                              <w:r>
                                <w:rPr>
                                  <w:rFonts w:hint="eastAsia" w:ascii="Calibri" w:hAnsi="Calibri"/>
                                  <w:sz w:val="15"/>
                                  <w:szCs w:val="15"/>
                                </w:rPr>
                                <w:t>L/mn</w:t>
                              </w:r>
                            </w:p>
                            <w:p w14:paraId="07965E37"/>
                            <w:p w14:paraId="4B5F1A17">
                              <w:pPr>
                                <w:rPr>
                                  <w:rFonts w:ascii="Calibri" w:hAnsi="Calibri"/>
                                  <w:sz w:val="15"/>
                                  <w:szCs w:val="15"/>
                                </w:rPr>
                              </w:pPr>
                              <w:r>
                                <w:rPr>
                                  <w:rFonts w:hint="eastAsia" w:ascii="Calibri" w:hAnsi="Calibri"/>
                                  <w:sz w:val="15"/>
                                  <w:szCs w:val="15"/>
                                </w:rPr>
                                <w:t>0.80</w:t>
                              </w:r>
                            </w:p>
                            <w:p w14:paraId="0EED5BCF"/>
                            <w:p w14:paraId="2201DDC7"/>
                            <w:p w14:paraId="66D10201"/>
                            <w:p w14:paraId="7F6047FF"/>
                            <w:p w14:paraId="3D0C4590"/>
                            <w:p w14:paraId="7E9216DD"/>
                            <w:p w14:paraId="10957FBF"/>
                            <w:p w14:paraId="4F80C656"/>
                            <w:p w14:paraId="26D72EF1"/>
                            <w:p w14:paraId="63EF4960"/>
                            <w:p w14:paraId="41B5F6B2"/>
                            <w:p w14:paraId="182B9B80"/>
                            <w:p w14:paraId="7096B7F4"/>
                            <w:p w14:paraId="1AE5D8A2"/>
                            <w:p w14:paraId="09DE3F7B"/>
                            <w:p w14:paraId="4C3A9CE3"/>
                            <w:p w14:paraId="4552C272"/>
                            <w:p w14:paraId="430982AD"/>
                            <w:p w14:paraId="15F12273"/>
                            <w:p w14:paraId="1E1F74A7"/>
                          </w:txbxContent>
                        </wps:txbx>
                        <wps:bodyPr upright="1"/>
                      </wps:wsp>
                      <wps:wsp>
                        <wps:cNvPr id="34" name="矩形 189"/>
                        <wps:cNvSpPr/>
                        <wps:spPr>
                          <a:xfrm>
                            <a:off x="1493520" y="38100"/>
                            <a:ext cx="303530" cy="266700"/>
                          </a:xfrm>
                          <a:prstGeom prst="rect">
                            <a:avLst/>
                          </a:prstGeom>
                          <a:solidFill>
                            <a:srgbClr val="FFFFFF">
                              <a:alpha val="0"/>
                            </a:srgbClr>
                          </a:solidFill>
                          <a:ln>
                            <a:noFill/>
                          </a:ln>
                        </wps:spPr>
                        <wps:txbx>
                          <w:txbxContent>
                            <w:p w14:paraId="453BAE18">
                              <w:pPr>
                                <w:rPr>
                                  <w:szCs w:val="21"/>
                                </w:rPr>
                              </w:pPr>
                              <w:r>
                                <w:rPr>
                                  <w:rFonts w:hint="eastAsia"/>
                                  <w:szCs w:val="21"/>
                                </w:rPr>
                                <w:t>2</w:t>
                              </w:r>
                            </w:p>
                            <w:p w14:paraId="1971F505"/>
                            <w:p w14:paraId="21C0B05F">
                              <w:pPr>
                                <w:rPr>
                                  <w:rFonts w:ascii="Calibri" w:hAnsi="Calibri"/>
                                  <w:szCs w:val="21"/>
                                </w:rPr>
                              </w:pPr>
                              <w:r>
                                <w:rPr>
                                  <w:rFonts w:hint="eastAsia" w:ascii="Calibri" w:hAnsi="Calibri"/>
                                  <w:szCs w:val="21"/>
                                </w:rPr>
                                <w:t>5</w:t>
                              </w:r>
                            </w:p>
                            <w:p w14:paraId="0634721A"/>
                            <w:p w14:paraId="788A46C2">
                              <w:pPr>
                                <w:rPr>
                                  <w:rFonts w:ascii="Calibri" w:hAnsi="Calibri"/>
                                  <w:szCs w:val="21"/>
                                </w:rPr>
                              </w:pPr>
                              <w:r>
                                <w:rPr>
                                  <w:rFonts w:hint="eastAsia" w:ascii="Calibri" w:hAnsi="Calibri"/>
                                  <w:szCs w:val="21"/>
                                </w:rPr>
                                <w:t>4</w:t>
                              </w:r>
                            </w:p>
                            <w:p w14:paraId="780BAE93"/>
                            <w:p w14:paraId="7AC3C01A">
                              <w:pPr>
                                <w:rPr>
                                  <w:rFonts w:ascii="Calibri" w:hAnsi="Calibri"/>
                                  <w:szCs w:val="21"/>
                                </w:rPr>
                              </w:pPr>
                              <w:r>
                                <w:rPr>
                                  <w:rFonts w:hint="eastAsia" w:ascii="Calibri" w:hAnsi="Calibri"/>
                                  <w:szCs w:val="21"/>
                                </w:rPr>
                                <w:t>3</w:t>
                              </w:r>
                            </w:p>
                            <w:p w14:paraId="01DB134B"/>
                            <w:p w14:paraId="217A9097">
                              <w:pPr>
                                <w:rPr>
                                  <w:rFonts w:ascii="Calibri" w:hAnsi="Calibri"/>
                                  <w:szCs w:val="21"/>
                                </w:rPr>
                              </w:pPr>
                              <w:r>
                                <w:rPr>
                                  <w:rFonts w:hint="eastAsia" w:ascii="Calibri" w:hAnsi="Calibri"/>
                                  <w:szCs w:val="21"/>
                                </w:rPr>
                                <w:t>2</w:t>
                              </w:r>
                            </w:p>
                            <w:p w14:paraId="771917FF"/>
                            <w:p w14:paraId="293559BC">
                              <w:pPr>
                                <w:rPr>
                                  <w:rFonts w:ascii="Calibri" w:hAnsi="Calibri"/>
                                  <w:szCs w:val="21"/>
                                </w:rPr>
                              </w:pPr>
                              <w:r>
                                <w:rPr>
                                  <w:rFonts w:hint="eastAsia" w:ascii="Calibri" w:hAnsi="Calibri"/>
                                  <w:szCs w:val="21"/>
                                </w:rPr>
                                <w:t>1</w:t>
                              </w:r>
                            </w:p>
                            <w:p w14:paraId="228EE6CD"/>
                            <w:p w14:paraId="172B2F4C">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3F2D6A5D"/>
                            <w:p w14:paraId="33A8713A">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3C4161AC"/>
                            <w:p w14:paraId="6E41B2D9">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6118DAB5"/>
                            <w:p w14:paraId="4E1CC444">
                              <w:pPr>
                                <w:spacing w:line="240" w:lineRule="exact"/>
                                <w:rPr>
                                  <w:rFonts w:ascii="Calibri" w:hAnsi="Calibri"/>
                                  <w:sz w:val="15"/>
                                  <w:szCs w:val="15"/>
                                </w:rPr>
                              </w:pPr>
                              <w:r>
                                <w:rPr>
                                  <w:rFonts w:hint="eastAsia" w:ascii="Calibri" w:hAnsi="Calibri"/>
                                  <w:sz w:val="15"/>
                                  <w:szCs w:val="15"/>
                                </w:rPr>
                                <w:t>0.20L/min</w:t>
                              </w:r>
                            </w:p>
                            <w:p w14:paraId="7EAFF49E"/>
                            <w:p w14:paraId="750AFE2E">
                              <w:pPr>
                                <w:rPr>
                                  <w:rFonts w:ascii="Calibri" w:hAnsi="Calibri"/>
                                  <w:sz w:val="15"/>
                                  <w:szCs w:val="15"/>
                                </w:rPr>
                              </w:pPr>
                              <w:r>
                                <w:rPr>
                                  <w:rFonts w:hint="eastAsia" w:ascii="Calibri" w:hAnsi="Calibri"/>
                                  <w:sz w:val="15"/>
                                  <w:szCs w:val="15"/>
                                </w:rPr>
                                <w:t>L/mn</w:t>
                              </w:r>
                            </w:p>
                            <w:p w14:paraId="2299F89E"/>
                            <w:p w14:paraId="59DE5FD6">
                              <w:pPr>
                                <w:rPr>
                                  <w:rFonts w:ascii="Calibri" w:hAnsi="Calibri"/>
                                  <w:sz w:val="15"/>
                                  <w:szCs w:val="15"/>
                                </w:rPr>
                              </w:pPr>
                              <w:r>
                                <w:rPr>
                                  <w:rFonts w:hint="eastAsia" w:ascii="Calibri" w:hAnsi="Calibri"/>
                                  <w:sz w:val="15"/>
                                  <w:szCs w:val="15"/>
                                </w:rPr>
                                <w:t>0.80</w:t>
                              </w:r>
                            </w:p>
                            <w:p w14:paraId="075948F3"/>
                            <w:p w14:paraId="3F7A9022"/>
                            <w:p w14:paraId="719C264E"/>
                            <w:p w14:paraId="3ACDAAAB"/>
                            <w:p w14:paraId="69EFA25B"/>
                            <w:p w14:paraId="080CB173"/>
                            <w:p w14:paraId="064ABCF7"/>
                            <w:p w14:paraId="333967DF"/>
                            <w:p w14:paraId="5AD50A21"/>
                            <w:p w14:paraId="134E64ED"/>
                            <w:p w14:paraId="49582CC3"/>
                            <w:p w14:paraId="30EA9859"/>
                            <w:p w14:paraId="0E7FFC14"/>
                            <w:p w14:paraId="0AAE0F81"/>
                            <w:p w14:paraId="00CB9156"/>
                            <w:p w14:paraId="6408A615"/>
                            <w:p w14:paraId="243D8CED"/>
                            <w:p w14:paraId="1F4A5619"/>
                            <w:p w14:paraId="647B5D15"/>
                            <w:p w14:paraId="0EE1668F"/>
                          </w:txbxContent>
                        </wps:txbx>
                        <wps:bodyPr upright="1"/>
                      </wps:wsp>
                      <wps:wsp>
                        <wps:cNvPr id="35" name="矩形 189"/>
                        <wps:cNvSpPr/>
                        <wps:spPr>
                          <a:xfrm>
                            <a:off x="1969770" y="38100"/>
                            <a:ext cx="303530" cy="256540"/>
                          </a:xfrm>
                          <a:prstGeom prst="rect">
                            <a:avLst/>
                          </a:prstGeom>
                          <a:solidFill>
                            <a:srgbClr val="FFFFFF">
                              <a:alpha val="0"/>
                            </a:srgbClr>
                          </a:solidFill>
                          <a:ln>
                            <a:noFill/>
                          </a:ln>
                        </wps:spPr>
                        <wps:txbx>
                          <w:txbxContent>
                            <w:p w14:paraId="4E463ABF">
                              <w:pPr>
                                <w:rPr>
                                  <w:szCs w:val="21"/>
                                </w:rPr>
                              </w:pPr>
                              <w:r>
                                <w:rPr>
                                  <w:rFonts w:hint="eastAsia"/>
                                  <w:szCs w:val="21"/>
                                </w:rPr>
                                <w:t>3</w:t>
                              </w:r>
                            </w:p>
                            <w:p w14:paraId="41EC791E"/>
                            <w:p w14:paraId="2CBFCD7E">
                              <w:pPr>
                                <w:rPr>
                                  <w:rFonts w:ascii="Calibri" w:hAnsi="Calibri"/>
                                  <w:szCs w:val="21"/>
                                </w:rPr>
                              </w:pPr>
                              <w:r>
                                <w:rPr>
                                  <w:rFonts w:hint="eastAsia" w:ascii="Calibri" w:hAnsi="Calibri"/>
                                  <w:szCs w:val="21"/>
                                </w:rPr>
                                <w:t>5</w:t>
                              </w:r>
                            </w:p>
                            <w:p w14:paraId="26813B30"/>
                            <w:p w14:paraId="18349527">
                              <w:pPr>
                                <w:rPr>
                                  <w:rFonts w:ascii="Calibri" w:hAnsi="Calibri"/>
                                  <w:szCs w:val="21"/>
                                </w:rPr>
                              </w:pPr>
                              <w:r>
                                <w:rPr>
                                  <w:rFonts w:hint="eastAsia" w:ascii="Calibri" w:hAnsi="Calibri"/>
                                  <w:szCs w:val="21"/>
                                </w:rPr>
                                <w:t>4</w:t>
                              </w:r>
                            </w:p>
                            <w:p w14:paraId="661E9E72"/>
                            <w:p w14:paraId="2134B1F4">
                              <w:pPr>
                                <w:rPr>
                                  <w:rFonts w:ascii="Calibri" w:hAnsi="Calibri"/>
                                  <w:szCs w:val="21"/>
                                </w:rPr>
                              </w:pPr>
                              <w:r>
                                <w:rPr>
                                  <w:rFonts w:hint="eastAsia" w:ascii="Calibri" w:hAnsi="Calibri"/>
                                  <w:szCs w:val="21"/>
                                </w:rPr>
                                <w:t>3</w:t>
                              </w:r>
                            </w:p>
                            <w:p w14:paraId="330EFA30"/>
                            <w:p w14:paraId="43AF45F0">
                              <w:pPr>
                                <w:rPr>
                                  <w:rFonts w:ascii="Calibri" w:hAnsi="Calibri"/>
                                  <w:szCs w:val="21"/>
                                </w:rPr>
                              </w:pPr>
                              <w:r>
                                <w:rPr>
                                  <w:rFonts w:hint="eastAsia" w:ascii="Calibri" w:hAnsi="Calibri"/>
                                  <w:szCs w:val="21"/>
                                </w:rPr>
                                <w:t>2</w:t>
                              </w:r>
                            </w:p>
                            <w:p w14:paraId="38F667EA"/>
                            <w:p w14:paraId="3DECA462">
                              <w:pPr>
                                <w:rPr>
                                  <w:rFonts w:ascii="Calibri" w:hAnsi="Calibri"/>
                                  <w:szCs w:val="21"/>
                                </w:rPr>
                              </w:pPr>
                              <w:r>
                                <w:rPr>
                                  <w:rFonts w:hint="eastAsia" w:ascii="Calibri" w:hAnsi="Calibri"/>
                                  <w:szCs w:val="21"/>
                                </w:rPr>
                                <w:t>1</w:t>
                              </w:r>
                            </w:p>
                            <w:p w14:paraId="48DC36EB"/>
                            <w:p w14:paraId="69E09431">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339D00B4"/>
                            <w:p w14:paraId="083CE160">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3D01151C"/>
                            <w:p w14:paraId="28CE5192">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2ED3F040"/>
                            <w:p w14:paraId="3A2FDE38">
                              <w:pPr>
                                <w:spacing w:line="240" w:lineRule="exact"/>
                                <w:rPr>
                                  <w:rFonts w:ascii="Calibri" w:hAnsi="Calibri"/>
                                  <w:sz w:val="15"/>
                                  <w:szCs w:val="15"/>
                                </w:rPr>
                              </w:pPr>
                              <w:r>
                                <w:rPr>
                                  <w:rFonts w:hint="eastAsia" w:ascii="Calibri" w:hAnsi="Calibri"/>
                                  <w:sz w:val="15"/>
                                  <w:szCs w:val="15"/>
                                </w:rPr>
                                <w:t>0.20L/min</w:t>
                              </w:r>
                            </w:p>
                            <w:p w14:paraId="0EC0FD11"/>
                            <w:p w14:paraId="772E67DD">
                              <w:pPr>
                                <w:rPr>
                                  <w:rFonts w:ascii="Calibri" w:hAnsi="Calibri"/>
                                  <w:sz w:val="15"/>
                                  <w:szCs w:val="15"/>
                                </w:rPr>
                              </w:pPr>
                              <w:r>
                                <w:rPr>
                                  <w:rFonts w:hint="eastAsia" w:ascii="Calibri" w:hAnsi="Calibri"/>
                                  <w:sz w:val="15"/>
                                  <w:szCs w:val="15"/>
                                </w:rPr>
                                <w:t>L/mn</w:t>
                              </w:r>
                            </w:p>
                            <w:p w14:paraId="3784B964"/>
                            <w:p w14:paraId="2AE9993C">
                              <w:pPr>
                                <w:rPr>
                                  <w:rFonts w:ascii="Calibri" w:hAnsi="Calibri"/>
                                  <w:sz w:val="15"/>
                                  <w:szCs w:val="15"/>
                                </w:rPr>
                              </w:pPr>
                              <w:r>
                                <w:rPr>
                                  <w:rFonts w:hint="eastAsia" w:ascii="Calibri" w:hAnsi="Calibri"/>
                                  <w:sz w:val="15"/>
                                  <w:szCs w:val="15"/>
                                </w:rPr>
                                <w:t>0.80</w:t>
                              </w:r>
                            </w:p>
                            <w:p w14:paraId="06FE4732"/>
                            <w:p w14:paraId="6AF2660F"/>
                            <w:p w14:paraId="7DCCEFF4"/>
                            <w:p w14:paraId="0BF52267"/>
                            <w:p w14:paraId="49CF35D8"/>
                            <w:p w14:paraId="457ED964"/>
                            <w:p w14:paraId="16C94BAC"/>
                            <w:p w14:paraId="40EC15B8"/>
                            <w:p w14:paraId="4DB47438"/>
                            <w:p w14:paraId="11B1AB91"/>
                            <w:p w14:paraId="45B104AE"/>
                            <w:p w14:paraId="20788103"/>
                            <w:p w14:paraId="1CDC25AD"/>
                            <w:p w14:paraId="4642E434"/>
                            <w:p w14:paraId="2FB21C93"/>
                            <w:p w14:paraId="472CFF28"/>
                            <w:p w14:paraId="1AF7139E"/>
                            <w:p w14:paraId="63397CE1"/>
                            <w:p w14:paraId="4AFC5322"/>
                            <w:p w14:paraId="310E8EED"/>
                          </w:txbxContent>
                        </wps:txbx>
                        <wps:bodyPr upright="1"/>
                      </wps:wsp>
                      <wps:wsp>
                        <wps:cNvPr id="36" name="矩形 189"/>
                        <wps:cNvSpPr/>
                        <wps:spPr>
                          <a:xfrm>
                            <a:off x="2244090" y="38100"/>
                            <a:ext cx="303530" cy="266700"/>
                          </a:xfrm>
                          <a:prstGeom prst="rect">
                            <a:avLst/>
                          </a:prstGeom>
                          <a:solidFill>
                            <a:srgbClr val="FFFFFF">
                              <a:alpha val="0"/>
                            </a:srgbClr>
                          </a:solidFill>
                          <a:ln>
                            <a:noFill/>
                          </a:ln>
                        </wps:spPr>
                        <wps:txbx>
                          <w:txbxContent>
                            <w:p w14:paraId="22B220E3">
                              <w:pPr>
                                <w:rPr>
                                  <w:szCs w:val="21"/>
                                </w:rPr>
                              </w:pPr>
                              <w:r>
                                <w:rPr>
                                  <w:rFonts w:hint="eastAsia"/>
                                  <w:szCs w:val="21"/>
                                </w:rPr>
                                <w:t>4</w:t>
                              </w:r>
                            </w:p>
                            <w:p w14:paraId="1EB149C1"/>
                            <w:p w14:paraId="343DEE59">
                              <w:pPr>
                                <w:rPr>
                                  <w:rFonts w:ascii="Calibri" w:hAnsi="Calibri"/>
                                  <w:szCs w:val="21"/>
                                </w:rPr>
                              </w:pPr>
                              <w:r>
                                <w:rPr>
                                  <w:rFonts w:hint="eastAsia" w:ascii="Calibri" w:hAnsi="Calibri"/>
                                  <w:szCs w:val="21"/>
                                </w:rPr>
                                <w:t>5</w:t>
                              </w:r>
                            </w:p>
                            <w:p w14:paraId="6D04E7EC"/>
                            <w:p w14:paraId="17C880C9">
                              <w:pPr>
                                <w:rPr>
                                  <w:rFonts w:ascii="Calibri" w:hAnsi="Calibri"/>
                                  <w:szCs w:val="21"/>
                                </w:rPr>
                              </w:pPr>
                              <w:r>
                                <w:rPr>
                                  <w:rFonts w:hint="eastAsia" w:ascii="Calibri" w:hAnsi="Calibri"/>
                                  <w:szCs w:val="21"/>
                                </w:rPr>
                                <w:t>4</w:t>
                              </w:r>
                            </w:p>
                            <w:p w14:paraId="40FC382A"/>
                            <w:p w14:paraId="34616E87">
                              <w:pPr>
                                <w:rPr>
                                  <w:rFonts w:ascii="Calibri" w:hAnsi="Calibri"/>
                                  <w:szCs w:val="21"/>
                                </w:rPr>
                              </w:pPr>
                              <w:r>
                                <w:rPr>
                                  <w:rFonts w:hint="eastAsia" w:ascii="Calibri" w:hAnsi="Calibri"/>
                                  <w:szCs w:val="21"/>
                                </w:rPr>
                                <w:t>3</w:t>
                              </w:r>
                            </w:p>
                            <w:p w14:paraId="655C988A"/>
                            <w:p w14:paraId="648210CA">
                              <w:pPr>
                                <w:rPr>
                                  <w:rFonts w:ascii="Calibri" w:hAnsi="Calibri"/>
                                  <w:szCs w:val="21"/>
                                </w:rPr>
                              </w:pPr>
                              <w:r>
                                <w:rPr>
                                  <w:rFonts w:hint="eastAsia" w:ascii="Calibri" w:hAnsi="Calibri"/>
                                  <w:szCs w:val="21"/>
                                </w:rPr>
                                <w:t>2</w:t>
                              </w:r>
                            </w:p>
                            <w:p w14:paraId="131BAEDC"/>
                            <w:p w14:paraId="5E40AB0E">
                              <w:pPr>
                                <w:rPr>
                                  <w:rFonts w:ascii="Calibri" w:hAnsi="Calibri"/>
                                  <w:szCs w:val="21"/>
                                </w:rPr>
                              </w:pPr>
                              <w:r>
                                <w:rPr>
                                  <w:rFonts w:hint="eastAsia" w:ascii="Calibri" w:hAnsi="Calibri"/>
                                  <w:szCs w:val="21"/>
                                </w:rPr>
                                <w:t>1</w:t>
                              </w:r>
                            </w:p>
                            <w:p w14:paraId="405AB322"/>
                            <w:p w14:paraId="62B7AD4A">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7669C69E"/>
                            <w:p w14:paraId="416057D8">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2FBD4663"/>
                            <w:p w14:paraId="0F7482C2">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183D1AF6"/>
                            <w:p w14:paraId="679007C1">
                              <w:pPr>
                                <w:spacing w:line="240" w:lineRule="exact"/>
                                <w:rPr>
                                  <w:rFonts w:ascii="Calibri" w:hAnsi="Calibri"/>
                                  <w:sz w:val="15"/>
                                  <w:szCs w:val="15"/>
                                </w:rPr>
                              </w:pPr>
                              <w:r>
                                <w:rPr>
                                  <w:rFonts w:hint="eastAsia" w:ascii="Calibri" w:hAnsi="Calibri"/>
                                  <w:sz w:val="15"/>
                                  <w:szCs w:val="15"/>
                                </w:rPr>
                                <w:t>0.20L/min</w:t>
                              </w:r>
                            </w:p>
                            <w:p w14:paraId="5413A494"/>
                            <w:p w14:paraId="6D69658A">
                              <w:pPr>
                                <w:rPr>
                                  <w:rFonts w:ascii="Calibri" w:hAnsi="Calibri"/>
                                  <w:sz w:val="15"/>
                                  <w:szCs w:val="15"/>
                                </w:rPr>
                              </w:pPr>
                              <w:r>
                                <w:rPr>
                                  <w:rFonts w:hint="eastAsia" w:ascii="Calibri" w:hAnsi="Calibri"/>
                                  <w:sz w:val="15"/>
                                  <w:szCs w:val="15"/>
                                </w:rPr>
                                <w:t>L/mn</w:t>
                              </w:r>
                            </w:p>
                            <w:p w14:paraId="61BB76B1"/>
                            <w:p w14:paraId="1D2A1DFD">
                              <w:pPr>
                                <w:rPr>
                                  <w:rFonts w:ascii="Calibri" w:hAnsi="Calibri"/>
                                  <w:sz w:val="15"/>
                                  <w:szCs w:val="15"/>
                                </w:rPr>
                              </w:pPr>
                              <w:r>
                                <w:rPr>
                                  <w:rFonts w:hint="eastAsia" w:ascii="Calibri" w:hAnsi="Calibri"/>
                                  <w:sz w:val="15"/>
                                  <w:szCs w:val="15"/>
                                </w:rPr>
                                <w:t>0.80</w:t>
                              </w:r>
                            </w:p>
                            <w:p w14:paraId="33C95471"/>
                            <w:p w14:paraId="7D00B71F"/>
                            <w:p w14:paraId="1E52BD05"/>
                            <w:p w14:paraId="5F871E4C"/>
                            <w:p w14:paraId="23A944B8"/>
                            <w:p w14:paraId="3A77169B"/>
                            <w:p w14:paraId="461F4B91"/>
                            <w:p w14:paraId="43B8D4A0"/>
                            <w:p w14:paraId="65B576DB"/>
                            <w:p w14:paraId="063A6CE0"/>
                            <w:p w14:paraId="196034D9"/>
                            <w:p w14:paraId="3C8B0998"/>
                            <w:p w14:paraId="0DE1EA0F"/>
                            <w:p w14:paraId="4E7B687F"/>
                            <w:p w14:paraId="2EAD2CB3"/>
                            <w:p w14:paraId="26DFB257"/>
                            <w:p w14:paraId="42E5859F"/>
                            <w:p w14:paraId="428D9559"/>
                            <w:p w14:paraId="52933F8E"/>
                            <w:p w14:paraId="0C211E6E"/>
                          </w:txbxContent>
                        </wps:txbx>
                        <wps:bodyPr upright="1"/>
                      </wps:wsp>
                      <wps:wsp>
                        <wps:cNvPr id="37" name="矩形 189"/>
                        <wps:cNvSpPr/>
                        <wps:spPr>
                          <a:xfrm>
                            <a:off x="3093085" y="44450"/>
                            <a:ext cx="303530" cy="266700"/>
                          </a:xfrm>
                          <a:prstGeom prst="rect">
                            <a:avLst/>
                          </a:prstGeom>
                          <a:solidFill>
                            <a:srgbClr val="FFFFFF">
                              <a:alpha val="0"/>
                            </a:srgbClr>
                          </a:solidFill>
                          <a:ln>
                            <a:noFill/>
                          </a:ln>
                        </wps:spPr>
                        <wps:txbx>
                          <w:txbxContent>
                            <w:p w14:paraId="3B5D38D0">
                              <w:pPr>
                                <w:rPr>
                                  <w:szCs w:val="21"/>
                                </w:rPr>
                              </w:pPr>
                              <w:r>
                                <w:rPr>
                                  <w:rFonts w:hint="eastAsia"/>
                                  <w:szCs w:val="21"/>
                                </w:rPr>
                                <w:t>5</w:t>
                              </w:r>
                            </w:p>
                            <w:p w14:paraId="72865660"/>
                            <w:p w14:paraId="58EE0666">
                              <w:pPr>
                                <w:rPr>
                                  <w:rFonts w:ascii="Calibri" w:hAnsi="Calibri"/>
                                  <w:szCs w:val="21"/>
                                </w:rPr>
                              </w:pPr>
                              <w:r>
                                <w:rPr>
                                  <w:rFonts w:hint="eastAsia" w:ascii="Calibri" w:hAnsi="Calibri"/>
                                  <w:szCs w:val="21"/>
                                </w:rPr>
                                <w:t>5</w:t>
                              </w:r>
                            </w:p>
                            <w:p w14:paraId="766260CB"/>
                            <w:p w14:paraId="173F1E59">
                              <w:pPr>
                                <w:rPr>
                                  <w:rFonts w:ascii="Calibri" w:hAnsi="Calibri"/>
                                  <w:szCs w:val="21"/>
                                </w:rPr>
                              </w:pPr>
                              <w:r>
                                <w:rPr>
                                  <w:rFonts w:hint="eastAsia" w:ascii="Calibri" w:hAnsi="Calibri"/>
                                  <w:szCs w:val="21"/>
                                </w:rPr>
                                <w:t>4</w:t>
                              </w:r>
                            </w:p>
                            <w:p w14:paraId="0B7CA4F1"/>
                            <w:p w14:paraId="1BFB9AE9">
                              <w:pPr>
                                <w:rPr>
                                  <w:rFonts w:ascii="Calibri" w:hAnsi="Calibri"/>
                                  <w:szCs w:val="21"/>
                                </w:rPr>
                              </w:pPr>
                              <w:r>
                                <w:rPr>
                                  <w:rFonts w:hint="eastAsia" w:ascii="Calibri" w:hAnsi="Calibri"/>
                                  <w:szCs w:val="21"/>
                                </w:rPr>
                                <w:t>3</w:t>
                              </w:r>
                            </w:p>
                            <w:p w14:paraId="7A8BA1D2"/>
                            <w:p w14:paraId="343F560E">
                              <w:pPr>
                                <w:rPr>
                                  <w:rFonts w:ascii="Calibri" w:hAnsi="Calibri"/>
                                  <w:szCs w:val="21"/>
                                </w:rPr>
                              </w:pPr>
                              <w:r>
                                <w:rPr>
                                  <w:rFonts w:hint="eastAsia" w:ascii="Calibri" w:hAnsi="Calibri"/>
                                  <w:szCs w:val="21"/>
                                </w:rPr>
                                <w:t>2</w:t>
                              </w:r>
                            </w:p>
                            <w:p w14:paraId="040CBAE2"/>
                            <w:p w14:paraId="5314CD11">
                              <w:pPr>
                                <w:rPr>
                                  <w:rFonts w:ascii="Calibri" w:hAnsi="Calibri"/>
                                  <w:szCs w:val="21"/>
                                </w:rPr>
                              </w:pPr>
                              <w:r>
                                <w:rPr>
                                  <w:rFonts w:hint="eastAsia" w:ascii="Calibri" w:hAnsi="Calibri"/>
                                  <w:szCs w:val="21"/>
                                </w:rPr>
                                <w:t>1</w:t>
                              </w:r>
                            </w:p>
                            <w:p w14:paraId="31061000"/>
                            <w:p w14:paraId="26E90D33">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295CD544"/>
                            <w:p w14:paraId="5A4D08A0">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5728B9D5"/>
                            <w:p w14:paraId="1D2B0976">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2389BD9B"/>
                            <w:p w14:paraId="1F80E3B7">
                              <w:pPr>
                                <w:spacing w:line="240" w:lineRule="exact"/>
                                <w:rPr>
                                  <w:rFonts w:ascii="Calibri" w:hAnsi="Calibri"/>
                                  <w:sz w:val="15"/>
                                  <w:szCs w:val="15"/>
                                </w:rPr>
                              </w:pPr>
                              <w:r>
                                <w:rPr>
                                  <w:rFonts w:hint="eastAsia" w:ascii="Calibri" w:hAnsi="Calibri"/>
                                  <w:sz w:val="15"/>
                                  <w:szCs w:val="15"/>
                                </w:rPr>
                                <w:t>0.20L/min</w:t>
                              </w:r>
                            </w:p>
                            <w:p w14:paraId="3F64164E"/>
                            <w:p w14:paraId="406BDAF6">
                              <w:pPr>
                                <w:rPr>
                                  <w:rFonts w:ascii="Calibri" w:hAnsi="Calibri"/>
                                  <w:sz w:val="15"/>
                                  <w:szCs w:val="15"/>
                                </w:rPr>
                              </w:pPr>
                              <w:r>
                                <w:rPr>
                                  <w:rFonts w:hint="eastAsia" w:ascii="Calibri" w:hAnsi="Calibri"/>
                                  <w:sz w:val="15"/>
                                  <w:szCs w:val="15"/>
                                </w:rPr>
                                <w:t>L/mn</w:t>
                              </w:r>
                            </w:p>
                            <w:p w14:paraId="50A242A2"/>
                            <w:p w14:paraId="7A794446">
                              <w:pPr>
                                <w:rPr>
                                  <w:rFonts w:ascii="Calibri" w:hAnsi="Calibri"/>
                                  <w:sz w:val="15"/>
                                  <w:szCs w:val="15"/>
                                </w:rPr>
                              </w:pPr>
                              <w:r>
                                <w:rPr>
                                  <w:rFonts w:hint="eastAsia" w:ascii="Calibri" w:hAnsi="Calibri"/>
                                  <w:sz w:val="15"/>
                                  <w:szCs w:val="15"/>
                                </w:rPr>
                                <w:t>0.80</w:t>
                              </w:r>
                            </w:p>
                            <w:p w14:paraId="51BA1D4B"/>
                            <w:p w14:paraId="6A534487"/>
                            <w:p w14:paraId="062EF99C"/>
                            <w:p w14:paraId="05C34162"/>
                            <w:p w14:paraId="78FAE886"/>
                            <w:p w14:paraId="33837808"/>
                            <w:p w14:paraId="65931E5A"/>
                            <w:p w14:paraId="2327B2BE"/>
                            <w:p w14:paraId="4E048176"/>
                            <w:p w14:paraId="61E1BADE"/>
                            <w:p w14:paraId="3326E7A2"/>
                            <w:p w14:paraId="4F24ECB1"/>
                            <w:p w14:paraId="3F94A2A7"/>
                            <w:p w14:paraId="1068B866"/>
                            <w:p w14:paraId="60440E38"/>
                            <w:p w14:paraId="4D2B00E5"/>
                            <w:p w14:paraId="732E4B12"/>
                            <w:p w14:paraId="69527C06"/>
                            <w:p w14:paraId="3B005B0B"/>
                            <w:p w14:paraId="25C56FD8"/>
                          </w:txbxContent>
                        </wps:txbx>
                        <wps:bodyPr upright="1"/>
                      </wps:wsp>
                      <wps:wsp>
                        <wps:cNvPr id="45" name="自选图形 200"/>
                        <wps:cNvSpPr/>
                        <wps:spPr>
                          <a:xfrm rot="34952487">
                            <a:off x="2244090" y="768985"/>
                            <a:ext cx="936625" cy="250190"/>
                          </a:xfrm>
                          <a:prstGeom prst="parallelogram">
                            <a:avLst>
                              <a:gd name="adj" fmla="val 93591"/>
                            </a:avLst>
                          </a:prstGeom>
                          <a:solidFill>
                            <a:srgbClr val="FFFFFF"/>
                          </a:solidFill>
                          <a:ln w="9525" cap="flat" cmpd="sng">
                            <a:solidFill>
                              <a:srgbClr val="000000"/>
                            </a:solidFill>
                            <a:prstDash val="solid"/>
                            <a:miter/>
                            <a:headEnd type="none" w="med" len="med"/>
                            <a:tailEnd type="none" w="med" len="med"/>
                          </a:ln>
                        </wps:spPr>
                        <wps:bodyPr upright="1"/>
                      </wps:wsp>
                      <wps:wsp>
                        <wps:cNvPr id="38" name="矩形 201"/>
                        <wps:cNvSpPr/>
                        <wps:spPr>
                          <a:xfrm>
                            <a:off x="2800985" y="790575"/>
                            <a:ext cx="202565" cy="226695"/>
                          </a:xfrm>
                          <a:prstGeom prst="rect">
                            <a:avLst/>
                          </a:prstGeom>
                          <a:pattFill prst="pct10">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39" name="自选图形 202"/>
                        <wps:cNvSpPr/>
                        <wps:spPr>
                          <a:xfrm rot="34952487">
                            <a:off x="2407920" y="552450"/>
                            <a:ext cx="624205" cy="151765"/>
                          </a:xfrm>
                          <a:prstGeom prst="parallelogram">
                            <a:avLst>
                              <a:gd name="adj" fmla="val 102824"/>
                            </a:avLst>
                          </a:prstGeom>
                          <a:pattFill prst="pct10">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40" name="自选图形 203"/>
                        <wps:cNvSpPr/>
                        <wps:spPr>
                          <a:xfrm rot="5222562">
                            <a:off x="2331720" y="575945"/>
                            <a:ext cx="570230" cy="345440"/>
                          </a:xfrm>
                          <a:prstGeom prst="parallelogram">
                            <a:avLst>
                              <a:gd name="adj" fmla="val 99235"/>
                            </a:avLst>
                          </a:prstGeom>
                          <a:pattFill prst="pct10">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41" name="自选图形 204"/>
                        <wps:cNvSpPr/>
                        <wps:spPr>
                          <a:xfrm rot="5222562">
                            <a:off x="2421255" y="631190"/>
                            <a:ext cx="412750" cy="260350"/>
                          </a:xfrm>
                          <a:prstGeom prst="parallelogram">
                            <a:avLst>
                              <a:gd name="adj" fmla="val 95305"/>
                            </a:avLst>
                          </a:prstGeom>
                          <a:pattFill prst="pct90">
                            <a:fgClr>
                              <a:srgbClr val="000000"/>
                            </a:fgClr>
                            <a:bgClr>
                              <a:srgbClr val="FFFFFF"/>
                            </a:bgClr>
                          </a:pattFill>
                          <a:ln w="9525" cap="flat" cmpd="sng">
                            <a:solidFill>
                              <a:srgbClr val="000000"/>
                            </a:solidFill>
                            <a:prstDash val="solid"/>
                            <a:miter/>
                            <a:headEnd type="none" w="med" len="med"/>
                            <a:tailEnd type="none" w="med" len="med"/>
                          </a:ln>
                        </wps:spPr>
                        <wps:bodyPr upright="1"/>
                      </wps:wsp>
                    </wpc:wpc>
                  </a:graphicData>
                </a:graphic>
              </wp:anchor>
            </w:drawing>
          </mc:Choice>
          <mc:Fallback>
            <w:pict>
              <v:group id="画布 158" o:spid="_x0000_s1026" o:spt="203" style="position:absolute;left:0pt;margin-left:82.45pt;margin-top:16.75pt;height:137.95pt;width:273.75pt;z-index:251664384;mso-width-relative:page;mso-height-relative:page;" coordsize="3476625,1751965" editas="canvas" o:gfxdata="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">
                <o:lock v:ext="edit" aspectratio="f"/>
                <v:shape id="画布 158" o:spid="_x0000_s1026" style="position:absolute;left:0;top:0;height:1751965;width:3476625;" filled="f" stroked="f" coordsize="21600,21600" o:gfxdata="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">
                  <v:fill on="f" focussize="0,0"/>
                  <v:stroke on="f"/>
                  <v:imagedata o:title=""/>
                  <o:lock v:ext="edit" aspectratio="t"/>
                </v:shape>
                <v:group id="组合 160" o:spid="_x0000_s1026" o:spt="203" style="position:absolute;left:678815;top:1155700;height:469900;width:1290955;" coordorigin="4238,6270" coordsize="2033,740" o:gfxdata="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Avy8aja&#10;AAAACgEAAA8AAAAAAAAAAQAgAAAAIgAAAGRycy9kb3ducmV2LnhtbFBLAQIUABQAAAAIAIdO4kDQ&#10;ZwsmyQIAAAIKAAAOAAAAAAAAAAEAIAAAACkBAABkcnMvZTJvRG9jLnhtbFBLBQYAAAAABgAGAFkB&#10;AABkBgAAAAA=&#10;">
                  <o:lock v:ext="edit" aspectratio="f"/>
                  <v:rect id="矩形 161" o:spid="_x0000_s1026" o:spt="1" style="position:absolute;left:4238;top:6270;height:740;width:2033;" fillcolor="#FFFFFF" filled="t" stroked="t" coordsize="21600,21600" o:gfxdata="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qFLu5AAAA2g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w:txbxContent>
                        <w:p w14:paraId="1DEDB036">
                          <w:pPr>
                            <w:spacing w:line="200" w:lineRule="exact"/>
                            <w:rPr>
                              <w:sz w:val="13"/>
                              <w:szCs w:val="13"/>
                            </w:rPr>
                          </w:pPr>
                        </w:p>
                        <w:p w14:paraId="77944D54">
                          <w:pPr>
                            <w:spacing w:line="200" w:lineRule="exact"/>
                            <w:rPr>
                              <w:sz w:val="13"/>
                              <w:szCs w:val="13"/>
                            </w:rPr>
                          </w:pPr>
                        </w:p>
                        <w:p w14:paraId="7398008C">
                          <w:pPr>
                            <w:spacing w:line="200" w:lineRule="exact"/>
                            <w:jc w:val="center"/>
                            <w:rPr>
                              <w:rFonts w:hint="default"/>
                              <w:sz w:val="10"/>
                              <w:szCs w:val="10"/>
                              <w:lang w:val="en-US"/>
                            </w:rPr>
                          </w:pPr>
                          <w:r>
                            <w:rPr>
                              <w:rFonts w:hint="eastAsia"/>
                              <w:sz w:val="10"/>
                              <w:szCs w:val="10"/>
                              <w:lang w:val="en-US" w:eastAsia="zh-CN"/>
                            </w:rPr>
                            <w:t>便携式制动性能测试仪静态校准装置</w:t>
                          </w:r>
                        </w:p>
                      </w:txbxContent>
                    </v:textbox>
                  </v:rect>
                  <v:rect id="矩形 162" o:spid="_x0000_s1026" o:spt="1" style="position:absolute;left:4367;top:6365;height:325;width:841;" fillcolor="#FFFFFF" filled="t" stroked="t" coordsize="21600,21600" o:gfxdata="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toraC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w:txbxContent>
                        <w:p w14:paraId="03A2A146">
                          <w:pPr>
                            <w:spacing w:line="200" w:lineRule="exact"/>
                            <w:rPr>
                              <w:sz w:val="15"/>
                              <w:szCs w:val="15"/>
                            </w:rPr>
                          </w:pPr>
                          <w:r>
                            <w:rPr>
                              <w:rFonts w:hint="eastAsia"/>
                              <w:sz w:val="15"/>
                              <w:szCs w:val="15"/>
                            </w:rPr>
                            <w:t>4.90m/s</w:t>
                          </w:r>
                          <w:r>
                            <w:rPr>
                              <w:rFonts w:hint="eastAsia"/>
                              <w:sz w:val="15"/>
                              <w:szCs w:val="15"/>
                              <w:vertAlign w:val="superscript"/>
                            </w:rPr>
                            <w:t>2</w:t>
                          </w:r>
                        </w:p>
                      </w:txbxContent>
                    </v:textbox>
                  </v:rect>
                  <v:rect id="矩形 163" o:spid="_x0000_s1026" o:spt="1" style="position:absolute;left:5358;top:6365;height:325;width:823;" fillcolor="#FFFFFF" filled="t" stroked="t" coordsize="21600,21600" o:gfxdata="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JAg7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w:txbxContent>
                        <w:p w14:paraId="3F926954">
                          <w:pPr>
                            <w:spacing w:line="200" w:lineRule="exact"/>
                            <w:rPr>
                              <w:sz w:val="15"/>
                              <w:szCs w:val="15"/>
                            </w:rPr>
                          </w:pPr>
                          <w:r>
                            <w:rPr>
                              <w:rFonts w:hint="eastAsia"/>
                              <w:sz w:val="15"/>
                              <w:szCs w:val="15"/>
                            </w:rPr>
                            <w:t>30.0°</w:t>
                          </w:r>
                        </w:p>
                      </w:txbxContent>
                    </v:textbox>
                  </v:rect>
                </v:group>
                <v:rect id="矩形 164" o:spid="_x0000_s1026" o:spt="1" style="position:absolute;left:3003550;top:694055;height:1057910;width:56515;" fillcolor="#000000" filled="t" stroked="t" coordsize="21600,21600" o:gfxdata="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OctlPZAAAACgEAAA8AAAAAAAAAAQAgAAAAIgAAAGRycy9kb3ducmV2LnhtbFBLAQIUABQAAAAI&#10;AIdO4kAA9EftJQIAAHUEAAAOAAAAAAAAAAEAIAAAACgBAABkcnMvZTJvRG9jLnhtbFBLBQYAAAAA&#10;BgAGAFkBAAC/BQAAAAA=&#10;">
                  <v:fill type="pattern" on="t" color2="#FFFFFF" o:title="25%" focussize="0,0" r:id="rId20"/>
                  <v:stroke color="#000000" joinstyle="miter"/>
                  <v:imagedata o:title=""/>
                  <o:lock v:ext="edit" aspectratio="f"/>
                </v:rect>
                <v:group id="组合 165" o:spid="_x0000_s1026" o:spt="203" style="position:absolute;left:2789555;top:1101725;height:562610;width:522605;" coordorigin="7991,7910" coordsize="823,886" o:gfxdata="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C/LxqNoAAAAKAQAADwAAAAAAAAABACAAAAAiAAAAZHJzL2Rvd25y&#10;ZXYueG1sUEsBAhQAFAAAAAgAh07iQGs7AKY2BAAAihwAAA4AAAAAAAAAAQAgAAAAKQEAAGRycy9l&#10;Mm9Eb2MueG1sUEsFBgAAAAAGAAYAWQEAANEHAAAAAA==&#10;">
                  <o:lock v:ext="edit" aspectratio="f"/>
                  <v:shape id="椭圆 166" o:spid="_x0000_s1026" o:spt="3" type="#_x0000_t3" style="position:absolute;left:7991;top:7910;height:748;width:749;" fillcolor="#FFFFFF" filled="t" stroked="t" coordsize="21600,21600" o:gfxdata="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P9b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椭圆 167" o:spid="_x0000_s1026" o:spt="3" type="#_x0000_t3" style="position:absolute;left:8021;top:7950;height:680;width:680;" fillcolor="#FFFFFF" filled="t" stroked="t" coordsize="21600,21600" o:gfxdata="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KcK0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椭圆 168" o:spid="_x0000_s1026" o:spt="3" type="#_x0000_t3" style="position:absolute;left:8311;top:8220;height:113;width:113;" fillcolor="#FFFFFF" filled="t" stroked="t" coordsize="21600,21600" o:gfxdata="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ZWcv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自选图形 169" o:spid="_x0000_s1026" o:spt="32" type="#_x0000_t32" style="position:absolute;left:8091;top:8080;height:187;width:207;"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170" o:spid="_x0000_s1026" o:spt="32" type="#_x0000_t32" style="position:absolute;left:8162;top:8033;height:187;width:207;"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自选图形 171" o:spid="_x0000_s1026" o:spt="32" type="#_x0000_t32" style="position:absolute;left:8331;top:8333;flip:x;height:297;width:8;" filled="f" stroked="t" coordsize="21600,21600" o:gfxdata="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ga6VLUAAADbAAAADwAA&#10;AAAAAAABACAAAAAiAAAAZHJzL2Rvd25yZXYueG1sUEsBAhQAFAAAAAgAh07iQDMvBZ47AAAAOQAA&#10;ABAAAAAAAAAAAQAgAAAABAEAAGRycy9zaGFwZXhtbC54bWxQSwUGAAAAAAYABgBbAQAArgMAAAAA&#10;">
                    <v:fill on="f" focussize="0,0"/>
                    <v:stroke color="#000000" joinstyle="round"/>
                    <v:imagedata o:title=""/>
                    <o:lock v:ext="edit" aspectratio="f"/>
                  </v:shape>
                  <v:shape id="自选图形 172" o:spid="_x0000_s1026" o:spt="32" type="#_x0000_t32" style="position:absolute;left:8401;top:8323;flip:x;height:297;width:8;" filled="f" stroked="t" coordsize="21600,21600" o:gfxdata="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KH8+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173" o:spid="_x0000_s1026" o:spt="32" type="#_x0000_t32" style="position:absolute;left:8389;top:8202;flip:x;height:108;width:277;" filled="f" stroked="t" coordsize="21600,21600" o:gfxdata="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mIG4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174" o:spid="_x0000_s1026" o:spt="32" type="#_x0000_t32" style="position:absolute;left:8389;top:8112;flip:x;height:108;width:277;" filled="f" stroked="t" coordsize="21600,21600" o:gfxdata="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tQkI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椭圆 175" o:spid="_x0000_s1026" o:spt="3" type="#_x0000_t3" style="position:absolute;left:8701;top:8683;height:113;width:113;" fillcolor="#FFFFFF" filled="t" stroked="t" coordsize="21600,21600" o:gfxdata="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bM+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自选图形 176" o:spid="_x0000_s1026" o:spt="32" type="#_x0000_t32" style="position:absolute;left:8359;top:8660;height:103;width:340;" filled="f" stroked="t" coordsize="21600,21600" o:gfxdata="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U79F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177" o:spid="_x0000_s1026" o:spt="32" type="#_x0000_t32" style="position:absolute;left:8449;top:8600;height:103;width:340;" filled="f" stroked="t" coordsize="21600,21600" o:gfxdata="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SEy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shape id="自选图形 178" o:spid="_x0000_s1026" o:spt="32" type="#_x0000_t32" style="position:absolute;left:1532890;top:825500;flip:x y;height:336550;width:436880;" filled="f" stroked="t" coordsize="21600,21600" o:gfxdata="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weXZdoAAAAKAQAADwAAAAAA&#10;AAABACAAAAAiAAAAZHJzL2Rvd25yZXYueG1sUEsBAhQAFAAAAAgAh07iQHlGc2MRAgAACQQAAA4A&#10;AAAAAAAAAQAgAAAAKQEAAGRycy9lMm9Eb2MueG1sUEsFBgAAAAAGAAYAWQEAAKwFAAAAAA==&#10;">
                  <v:fill on="f" focussize="0,0"/>
                  <v:stroke color="#000000" joinstyle="round"/>
                  <v:imagedata o:title=""/>
                  <o:lock v:ext="edit" aspectratio="f"/>
                </v:shape>
                <v:shape id="自选图形 179" o:spid="_x0000_s1026" o:spt="32" type="#_x0000_t32" style="position:absolute;left:250190;top:825500;flip:x y;height:336550;width:436880;" filled="f" stroked="t" coordsize="21600,21600" o:gfxdata="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fB5dl2gAAAAoBAAAPAAAAAAAA&#10;AAEAIAAAACIAAABkcnMvZG93bnJldi54bWxQSwECFAAUAAAACACHTuJAzv2pUhACAAAIBAAADgAA&#10;AAAAAAABACAAAAApAQAAZHJzL2Uyb0RvYy54bWxQSwUGAAAAAAYABgBZAQAAqwUAAAAA&#10;">
                  <v:fill on="f" focussize="0,0"/>
                  <v:stroke color="#000000" joinstyle="round"/>
                  <v:imagedata o:title=""/>
                  <o:lock v:ext="edit" aspectratio="f"/>
                </v:shape>
                <v:shape id="自选图形 180" o:spid="_x0000_s1026" o:spt="32" type="#_x0000_t32" style="position:absolute;left:237490;top:1289050;flip:x y;height:336550;width:436880;" filled="f" stroked="t" coordsize="21600,21600" o:gfxdata="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weXZdoAAAAKAQAADwAAAAAA&#10;AAABACAAAAAiAAAAZHJzL2Rvd25yZXYueG1sUEsBAhQAFAAAAAgAh07iQCMshhcRAgAACQQAAA4A&#10;AAAAAAAAAQAgAAAAKQEAAGRycy9lMm9Eb2MueG1sUEsFBgAAAAAGAAYAWQEAAKwFAAAAAA==&#10;">
                  <v:fill on="f" focussize="0,0"/>
                  <v:stroke color="#000000" joinstyle="round"/>
                  <v:imagedata o:title=""/>
                  <o:lock v:ext="edit" aspectratio="f"/>
                </v:shape>
                <v:shape id="自选图形 181" o:spid="_x0000_s1026" o:spt="32" type="#_x0000_t32" style="position:absolute;left:237490;top:825500;height:463550;width:0;"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1fUC2AAAAAoBAAAPAAAAAAAAAAEAIAAAACIAAABkcnMvZG93&#10;bnJldi54bWxQSwECFAAUAAAACACHTuJAPY8CcQACAADvAwAADgAAAAAAAAABACAAAAAnAQAAZHJz&#10;L2Uyb0RvYy54bWxQSwUGAAAAAAYABgBZAQAAmQUAAAAA&#10;">
                  <v:fill on="f" focussize="0,0"/>
                  <v:stroke color="#000000" joinstyle="round"/>
                  <v:imagedata o:title=""/>
                  <o:lock v:ext="edit" aspectratio="f"/>
                </v:shape>
                <v:shape id="自选图形 182" o:spid="_x0000_s1026" o:spt="32" type="#_x0000_t32" style="position:absolute;left:250190;top:825500;height:635;width:1282700;"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1fUC2AAAAAoBAAAPAAAAAAAAAAEAIAAAACIAAABkcnMv&#10;ZG93bnJldi54bWxQSwECFAAUAAAACACHTuJAkfsMZQMCAADyAwAADgAAAAAAAAABACAAAAAnAQAA&#10;ZHJzL2Uyb0RvYy54bWxQSwUGAAAAAAYABgBZAQAAnAUAAAAA&#10;">
                  <v:fill on="f" focussize="0,0"/>
                  <v:stroke color="#000000" joinstyle="round"/>
                  <v:imagedata o:title=""/>
                  <o:lock v:ext="edit" aspectratio="f"/>
                </v:shape>
                <v:shape id="自选图形 183" o:spid="_x0000_s1026" o:spt="34" type="#_x0000_t34" style="position:absolute;left:1969770;top:986155;flip:y;height:404495;width:774700;" filled="f" stroked="t" coordsize="21600,21600" o:gfxdata="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euLtU2AAAAAoBAAAPAAAAAAAAAAEAIAAAACIAAABkcnMvZG93bnJldi54bWxQSwECFAAUAAAA&#10;CACHTuJAVfN8dCcCAAAyBAAADgAAAAAAAAABACAAAAAnAQAAZHJzL2Uyb0RvYy54bWxQSwUGAAAA&#10;AAYABgBZAQAAwAUAAAAA&#10;" adj="10782">
                  <v:fill on="f" focussize="0,0"/>
                  <v:stroke color="#000000" joinstyle="miter"/>
                  <v:imagedata o:title=""/>
                  <o:lock v:ext="edit" aspectratio="f"/>
                </v:shape>
                <v:shape id="自选图形 184" o:spid="_x0000_s1026" o:spt="32" type="#_x0000_t32" style="position:absolute;left:2166620;top:247650;height:417195;width:24828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7V9QLYAAAACgEAAA8AAAAAAAAAAQAgAAAAIgAAAGRy&#10;cy9kb3ducmV2LnhtbFBLAQIUABQAAAAIAIdO4kD9Om6vBQIAAPUDAAAOAAAAAAAAAAEAIAAAACcB&#10;AABkcnMvZTJvRG9jLnhtbFBLBQYAAAAABgAGAFkBAACeBQAAAAA=&#10;">
                  <v:fill on="f" focussize="0,0"/>
                  <v:stroke color="#000000" joinstyle="round"/>
                  <v:imagedata o:title=""/>
                  <o:lock v:ext="edit" aspectratio="f"/>
                </v:shape>
                <v:shape id="自选图形 185" o:spid="_x0000_s1026" o:spt="32" type="#_x0000_t32" style="position:absolute;left:852170;top:247650;flip:y;height:577850;width:381000;" filled="f" stroked="t" coordsize="21600,21600" o:gfxdata="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oQ66bYAAAACgEAAA8AAAAAAAAAAQAg&#10;AAAAIgAAAGRycy9kb3ducmV2LnhtbFBLAQIUABQAAAAIAIdO4kDqZXFcDgIAAP4DAAAOAAAAAAAA&#10;AAEAIAAAACcBAABkcnMvZTJvRG9jLnhtbFBLBQYAAAAABgAGAFkBAACnBQAAAAA=&#10;">
                  <v:fill on="f" focussize="0,0"/>
                  <v:stroke color="#000000" joinstyle="round"/>
                  <v:imagedata o:title=""/>
                  <o:lock v:ext="edit" aspectratio="f"/>
                </v:shape>
                <v:rect id="矩形 186" o:spid="_x0000_s1026" o:spt="1" style="position:absolute;left:3005455;top:933450;height:137160;width:113665;" fillcolor="#000000" filled="t" stroked="t" coordsize="21600,21600" o:gfxdata="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rU&#10;oP7YAAAACgEAAA8AAAAAAAAAAQAgAAAAIgAAAGRycy9kb3ducmV2LnhtbFBLAQIUABQAAAAIAIdO&#10;4kApVNW2IwIAAHUEAAAOAAAAAAAAAAEAIAAAACcBAABkcnMvZTJvRG9jLnhtbFBLBQYAAAAABgAG&#10;AFkBAAC8BQAAAAA=&#10;">
                  <v:fill type="pattern" on="t" color2="#FFFFFF" o:title="75%" focussize="0,0" r:id="rId21"/>
                  <v:stroke color="#000000" joinstyle="miter"/>
                  <v:imagedata o:title=""/>
                  <o:lock v:ext="edit" aspectratio="f"/>
                </v:rect>
                <v:shape id="自选图形 187" o:spid="_x0000_s1026" o:spt="32" type="#_x0000_t32" style="position:absolute;left:2458720;top:247650;height:205105;width:101600;"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1fUC2AAAAAoBAAAPAAAAAAAAAAEAIAAAACIAAABkcnMv&#10;ZG93bnJldi54bWxQSwECFAAUAAAACACHTuJAFXvIHAMCAAD1AwAADgAAAAAAAAABACAAAAAnAQAA&#10;ZHJzL2Uyb0RvYy54bWxQSwUGAAAAAAYABgBZAQAAnAUAAAAA&#10;">
                  <v:fill on="f" focussize="0,0"/>
                  <v:stroke color="#000000" joinstyle="round"/>
                  <v:imagedata o:title=""/>
                  <o:lock v:ext="edit" aspectratio="f"/>
                </v:shape>
                <v:shape id="自选图形 188" o:spid="_x0000_s1026" o:spt="32" type="#_x0000_t32" style="position:absolute;left:3088005;top:247650;flip:y;height:685800;width:208280;" filled="f" stroked="t" coordsize="21600,21600" o:gfxdata="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hDrptgAAAAKAQAADwAAAAAAAAABACAA&#10;AAAiAAAAZHJzL2Rvd25yZXYueG1sUEsBAhQAFAAAAAgAh07iQArU+qcNAgAA/wMAAA4AAAAAAAAA&#10;AQAgAAAAJwEAAGRycy9lMm9Eb2MueG1sUEsFBgAAAAAGAAYAWQEAAKYFAAAAAA==&#10;">
                  <v:fill on="f" focussize="0,0"/>
                  <v:stroke color="#000000" joinstyle="round"/>
                  <v:imagedata o:title=""/>
                  <o:lock v:ext="edit" aspectratio="f"/>
                </v:shape>
                <v:shape id="自选图形 189" o:spid="_x0000_s1026" o:spt="32" type="#_x0000_t32" style="position:absolute;left:1709420;top:247650;height:1091565;width:108013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O1fUC2AAAAAoBAAAPAAAAAAAAAAEAIAAAACIAAABk&#10;cnMvZG93bnJldi54bWxQSwECFAAUAAAACACHTuJA/lPQ3QYCAAD3AwAADgAAAAAAAAABACAAAAAn&#10;AQAAZHJzL2Uyb0RvYy54bWxQSwUGAAAAAAYABgBZAQAAnwUAAAAA&#10;">
                  <v:fill on="f" focussize="0,0"/>
                  <v:stroke color="#000000" joinstyle="round"/>
                  <v:imagedata o:title=""/>
                  <o:lock v:ext="edit" aspectratio="f"/>
                </v:shape>
                <v:shape id="自选图形 190" o:spid="_x0000_s1026" o:spt="32" type="#_x0000_t32" style="position:absolute;left:1233170;top:247650;height:0;width:15684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tX1AtgAAAAKAQAADwAAAAAAAAABACAAAAAiAAAAZHJzL2Rv&#10;d25yZXYueG1sUEsBAhQAFAAAAAgAh07iQC9POW4BAgAA8AMAAA4AAAAAAAAAAQAgAAAAJwEAAGRy&#10;cy9lMm9Eb2MueG1sUEsFBgAAAAAGAAYAWQEAAJoFAAAAAA==&#10;">
                  <v:fill on="f" focussize="0,0"/>
                  <v:stroke color="#000000" joinstyle="round"/>
                  <v:imagedata o:title=""/>
                  <o:lock v:ext="edit" aspectratio="f"/>
                </v:shape>
                <v:shape id="自选图形 191" o:spid="_x0000_s1026" o:spt="32" type="#_x0000_t32" style="position:absolute;left:1552575;top:247650;height:635;width:15684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tX1AtgAAAAKAQAADwAAAAAAAAABACAAAAAiAAAAZHJzL2Rv&#10;d25yZXYueG1sUEsBAhQAFAAAAAgAh07iQBiH+BsBAgAA8gMAAA4AAAAAAAAAAQAgAAAAJwEAAGRy&#10;cy9lMm9Eb2MueG1sUEsFBgAAAAAGAAYAWQEAAJoFAAAAAA==&#10;">
                  <v:fill on="f" focussize="0,0"/>
                  <v:stroke color="#000000" joinstyle="round"/>
                  <v:imagedata o:title=""/>
                  <o:lock v:ext="edit" aspectratio="f"/>
                </v:shape>
                <v:shape id="自选图形 192" o:spid="_x0000_s1026" o:spt="32" type="#_x0000_t32" style="position:absolute;left:2009775;top:248285;height:635;width:15684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&#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7V9QLYAAAACgEAAA8AAAAAAAAAAQAgAAAAIgAAAGRy&#10;cy9kb3ducmV2LnhtbFBLAQIUABQAAAAIAIdO4kDQ5b26BQIAAPIDAAAOAAAAAAAAAAEAIAAAACcB&#10;AABkcnMvZTJvRG9jLnhtbFBLBQYAAAAABgAGAFkBAACeBQAAAAA=&#10;">
                  <v:fill on="f" focussize="0,0"/>
                  <v:stroke color="#000000" joinstyle="round"/>
                  <v:imagedata o:title=""/>
                  <o:lock v:ext="edit" aspectratio="f"/>
                </v:shape>
                <v:shape id="自选图形 193" o:spid="_x0000_s1026" o:spt="32" type="#_x0000_t32" style="position:absolute;left:2301875;top:248920;height:635;width:15684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1fUC2AAAAAoBAAAPAAAAAAAAAAEAIAAAACIAAABkcnMv&#10;ZG93bnJldi54bWxQSwECFAAUAAAACACHTuJANU3fqAMCAADyAwAADgAAAAAAAAABACAAAAAnAQAA&#10;ZHJzL2Uyb0RvYy54bWxQSwUGAAAAAAYABgBZAQAAnAUAAAAA&#10;">
                  <v:fill on="f" focussize="0,0"/>
                  <v:stroke color="#000000" joinstyle="round"/>
                  <v:imagedata o:title=""/>
                  <o:lock v:ext="edit" aspectratio="f"/>
                </v:shape>
                <v:shape id="自选图形 194" o:spid="_x0000_s1026" o:spt="32" type="#_x0000_t32" style="position:absolute;left:3139440;top:250190;height:635;width:156845;" filled="f" stroked="t" coordsize="21600,21600" o:gfxdata="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1fUC2AAAAAoBAAAPAAAAAAAAAAEAIAAAACIAAABkcnMv&#10;ZG93bnJldi54bWxQSwECFAAUAAAACACHTuJA+jsaTQMCAADyAwAADgAAAAAAAAABACAAAAAnAQAA&#10;ZHJzL2Uyb0RvYy54bWxQSwUGAAAAAAYABgBZAQAAnAUAAAAA&#10;">
                  <v:fill on="f" focussize="0,0"/>
                  <v:stroke color="#000000" joinstyle="round"/>
                  <v:imagedata o:title=""/>
                  <o:lock v:ext="edit" aspectratio="f"/>
                </v:shape>
                <v:rect id="矩形 189" o:spid="_x0000_s1026" o:spt="1" style="position:absolute;left:1183640;top:44450;height:266700;width:303530;" fillcolor="#FFFFFF" filled="t" stroked="f" coordsize="21600,21600" o:gfxdata="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mScfn2QAAAAoBAAAPAAAAAAAAAAEAIAAAACIA&#10;AABkcnMvZG93bnJldi54bWxQSwECFAAUAAAACACHTuJAmko+E88BAACTAwAADgAAAAAAAAABACAA&#10;AAAoAQAAZHJzL2Uyb0RvYy54bWxQSwUGAAAAAAYABgBZAQAAaQUAAAAA&#10;">
                  <v:fill on="t" opacity="0f" focussize="0,0"/>
                  <v:stroke on="f"/>
                  <v:imagedata o:title=""/>
                  <o:lock v:ext="edit" aspectratio="f"/>
                  <v:textbox>
                    <w:txbxContent>
                      <w:p w14:paraId="44A577EE">
                        <w:pPr>
                          <w:rPr>
                            <w:szCs w:val="21"/>
                          </w:rPr>
                        </w:pPr>
                        <w:r>
                          <w:rPr>
                            <w:rFonts w:hint="eastAsia"/>
                            <w:szCs w:val="21"/>
                          </w:rPr>
                          <w:t>1</w:t>
                        </w:r>
                      </w:p>
                      <w:p w14:paraId="2F225382"/>
                      <w:p w14:paraId="255D67F4">
                        <w:pPr>
                          <w:rPr>
                            <w:rFonts w:ascii="Calibri" w:hAnsi="Calibri"/>
                            <w:szCs w:val="21"/>
                          </w:rPr>
                        </w:pPr>
                        <w:r>
                          <w:rPr>
                            <w:rFonts w:hint="eastAsia" w:ascii="Calibri" w:hAnsi="Calibri"/>
                            <w:szCs w:val="21"/>
                          </w:rPr>
                          <w:t>5</w:t>
                        </w:r>
                      </w:p>
                      <w:p w14:paraId="6A9EDEE7"/>
                      <w:p w14:paraId="004A9ABA">
                        <w:pPr>
                          <w:rPr>
                            <w:rFonts w:ascii="Calibri" w:hAnsi="Calibri"/>
                            <w:szCs w:val="21"/>
                          </w:rPr>
                        </w:pPr>
                        <w:r>
                          <w:rPr>
                            <w:rFonts w:hint="eastAsia" w:ascii="Calibri" w:hAnsi="Calibri"/>
                            <w:szCs w:val="21"/>
                          </w:rPr>
                          <w:t>4</w:t>
                        </w:r>
                      </w:p>
                      <w:p w14:paraId="4C893E6A"/>
                      <w:p w14:paraId="0101612D">
                        <w:pPr>
                          <w:rPr>
                            <w:rFonts w:ascii="Calibri" w:hAnsi="Calibri"/>
                            <w:szCs w:val="21"/>
                          </w:rPr>
                        </w:pPr>
                        <w:r>
                          <w:rPr>
                            <w:rFonts w:hint="eastAsia" w:ascii="Calibri" w:hAnsi="Calibri"/>
                            <w:szCs w:val="21"/>
                          </w:rPr>
                          <w:t>3</w:t>
                        </w:r>
                      </w:p>
                      <w:p w14:paraId="583A34BF"/>
                      <w:p w14:paraId="3F4AB3D9">
                        <w:pPr>
                          <w:rPr>
                            <w:rFonts w:ascii="Calibri" w:hAnsi="Calibri"/>
                            <w:szCs w:val="21"/>
                          </w:rPr>
                        </w:pPr>
                        <w:r>
                          <w:rPr>
                            <w:rFonts w:hint="eastAsia" w:ascii="Calibri" w:hAnsi="Calibri"/>
                            <w:szCs w:val="21"/>
                          </w:rPr>
                          <w:t>2</w:t>
                        </w:r>
                      </w:p>
                      <w:p w14:paraId="6955D75E"/>
                      <w:p w14:paraId="7CC46B0B">
                        <w:pPr>
                          <w:rPr>
                            <w:rFonts w:ascii="Calibri" w:hAnsi="Calibri"/>
                            <w:szCs w:val="21"/>
                          </w:rPr>
                        </w:pPr>
                        <w:r>
                          <w:rPr>
                            <w:rFonts w:hint="eastAsia" w:ascii="Calibri" w:hAnsi="Calibri"/>
                            <w:szCs w:val="21"/>
                          </w:rPr>
                          <w:t>1</w:t>
                        </w:r>
                      </w:p>
                      <w:p w14:paraId="6EBB6235"/>
                      <w:p w14:paraId="032FD265">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776D46FD"/>
                      <w:p w14:paraId="2BF46A8E">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14305627"/>
                      <w:p w14:paraId="187DC151">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518834C2"/>
                      <w:p w14:paraId="26940064">
                        <w:pPr>
                          <w:spacing w:line="240" w:lineRule="exact"/>
                          <w:rPr>
                            <w:rFonts w:ascii="Calibri" w:hAnsi="Calibri"/>
                            <w:sz w:val="15"/>
                            <w:szCs w:val="15"/>
                          </w:rPr>
                        </w:pPr>
                        <w:r>
                          <w:rPr>
                            <w:rFonts w:hint="eastAsia" w:ascii="Calibri" w:hAnsi="Calibri"/>
                            <w:sz w:val="15"/>
                            <w:szCs w:val="15"/>
                          </w:rPr>
                          <w:t>0.20L/min</w:t>
                        </w:r>
                      </w:p>
                      <w:p w14:paraId="3C80C654"/>
                      <w:p w14:paraId="351087B7">
                        <w:pPr>
                          <w:rPr>
                            <w:rFonts w:ascii="Calibri" w:hAnsi="Calibri"/>
                            <w:sz w:val="15"/>
                            <w:szCs w:val="15"/>
                          </w:rPr>
                        </w:pPr>
                        <w:r>
                          <w:rPr>
                            <w:rFonts w:hint="eastAsia" w:ascii="Calibri" w:hAnsi="Calibri"/>
                            <w:sz w:val="15"/>
                            <w:szCs w:val="15"/>
                          </w:rPr>
                          <w:t>L/mn</w:t>
                        </w:r>
                      </w:p>
                      <w:p w14:paraId="07965E37"/>
                      <w:p w14:paraId="4B5F1A17">
                        <w:pPr>
                          <w:rPr>
                            <w:rFonts w:ascii="Calibri" w:hAnsi="Calibri"/>
                            <w:sz w:val="15"/>
                            <w:szCs w:val="15"/>
                          </w:rPr>
                        </w:pPr>
                        <w:r>
                          <w:rPr>
                            <w:rFonts w:hint="eastAsia" w:ascii="Calibri" w:hAnsi="Calibri"/>
                            <w:sz w:val="15"/>
                            <w:szCs w:val="15"/>
                          </w:rPr>
                          <w:t>0.80</w:t>
                        </w:r>
                      </w:p>
                      <w:p w14:paraId="0EED5BCF"/>
                      <w:p w14:paraId="2201DDC7"/>
                      <w:p w14:paraId="66D10201"/>
                      <w:p w14:paraId="7F6047FF"/>
                      <w:p w14:paraId="3D0C4590"/>
                      <w:p w14:paraId="7E9216DD"/>
                      <w:p w14:paraId="10957FBF"/>
                      <w:p w14:paraId="4F80C656"/>
                      <w:p w14:paraId="26D72EF1"/>
                      <w:p w14:paraId="63EF4960"/>
                      <w:p w14:paraId="41B5F6B2"/>
                      <w:p w14:paraId="182B9B80"/>
                      <w:p w14:paraId="7096B7F4"/>
                      <w:p w14:paraId="1AE5D8A2"/>
                      <w:p w14:paraId="09DE3F7B"/>
                      <w:p w14:paraId="4C3A9CE3"/>
                      <w:p w14:paraId="4552C272"/>
                      <w:p w14:paraId="430982AD"/>
                      <w:p w14:paraId="15F12273"/>
                      <w:p w14:paraId="1E1F74A7"/>
                    </w:txbxContent>
                  </v:textbox>
                </v:rect>
                <v:rect id="矩形 189" o:spid="_x0000_s1026" o:spt="1" style="position:absolute;left:1493520;top:38100;height:266700;width:303530;" fillcolor="#FFFFFF" filled="t" stroked="f" coordsize="21600,21600" o:gfxdata="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mScfn2QAAAAoBAAAPAAAAAAAAAAEAIAAAACIA&#10;AABkcnMvZG93bnJldi54bWxQSwECFAAUAAAACACHTuJAKa2Prs8BAACTAwAADgAAAAAAAAABACAA&#10;AAAoAQAAZHJzL2Uyb0RvYy54bWxQSwUGAAAAAAYABgBZAQAAaQUAAAAA&#10;">
                  <v:fill on="t" opacity="0f" focussize="0,0"/>
                  <v:stroke on="f"/>
                  <v:imagedata o:title=""/>
                  <o:lock v:ext="edit" aspectratio="f"/>
                  <v:textbox>
                    <w:txbxContent>
                      <w:p w14:paraId="453BAE18">
                        <w:pPr>
                          <w:rPr>
                            <w:szCs w:val="21"/>
                          </w:rPr>
                        </w:pPr>
                        <w:r>
                          <w:rPr>
                            <w:rFonts w:hint="eastAsia"/>
                            <w:szCs w:val="21"/>
                          </w:rPr>
                          <w:t>2</w:t>
                        </w:r>
                      </w:p>
                      <w:p w14:paraId="1971F505"/>
                      <w:p w14:paraId="21C0B05F">
                        <w:pPr>
                          <w:rPr>
                            <w:rFonts w:ascii="Calibri" w:hAnsi="Calibri"/>
                            <w:szCs w:val="21"/>
                          </w:rPr>
                        </w:pPr>
                        <w:r>
                          <w:rPr>
                            <w:rFonts w:hint="eastAsia" w:ascii="Calibri" w:hAnsi="Calibri"/>
                            <w:szCs w:val="21"/>
                          </w:rPr>
                          <w:t>5</w:t>
                        </w:r>
                      </w:p>
                      <w:p w14:paraId="0634721A"/>
                      <w:p w14:paraId="788A46C2">
                        <w:pPr>
                          <w:rPr>
                            <w:rFonts w:ascii="Calibri" w:hAnsi="Calibri"/>
                            <w:szCs w:val="21"/>
                          </w:rPr>
                        </w:pPr>
                        <w:r>
                          <w:rPr>
                            <w:rFonts w:hint="eastAsia" w:ascii="Calibri" w:hAnsi="Calibri"/>
                            <w:szCs w:val="21"/>
                          </w:rPr>
                          <w:t>4</w:t>
                        </w:r>
                      </w:p>
                      <w:p w14:paraId="780BAE93"/>
                      <w:p w14:paraId="7AC3C01A">
                        <w:pPr>
                          <w:rPr>
                            <w:rFonts w:ascii="Calibri" w:hAnsi="Calibri"/>
                            <w:szCs w:val="21"/>
                          </w:rPr>
                        </w:pPr>
                        <w:r>
                          <w:rPr>
                            <w:rFonts w:hint="eastAsia" w:ascii="Calibri" w:hAnsi="Calibri"/>
                            <w:szCs w:val="21"/>
                          </w:rPr>
                          <w:t>3</w:t>
                        </w:r>
                      </w:p>
                      <w:p w14:paraId="01DB134B"/>
                      <w:p w14:paraId="217A9097">
                        <w:pPr>
                          <w:rPr>
                            <w:rFonts w:ascii="Calibri" w:hAnsi="Calibri"/>
                            <w:szCs w:val="21"/>
                          </w:rPr>
                        </w:pPr>
                        <w:r>
                          <w:rPr>
                            <w:rFonts w:hint="eastAsia" w:ascii="Calibri" w:hAnsi="Calibri"/>
                            <w:szCs w:val="21"/>
                          </w:rPr>
                          <w:t>2</w:t>
                        </w:r>
                      </w:p>
                      <w:p w14:paraId="771917FF"/>
                      <w:p w14:paraId="293559BC">
                        <w:pPr>
                          <w:rPr>
                            <w:rFonts w:ascii="Calibri" w:hAnsi="Calibri"/>
                            <w:szCs w:val="21"/>
                          </w:rPr>
                        </w:pPr>
                        <w:r>
                          <w:rPr>
                            <w:rFonts w:hint="eastAsia" w:ascii="Calibri" w:hAnsi="Calibri"/>
                            <w:szCs w:val="21"/>
                          </w:rPr>
                          <w:t>1</w:t>
                        </w:r>
                      </w:p>
                      <w:p w14:paraId="228EE6CD"/>
                      <w:p w14:paraId="172B2F4C">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3F2D6A5D"/>
                      <w:p w14:paraId="33A8713A">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3C4161AC"/>
                      <w:p w14:paraId="6E41B2D9">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6118DAB5"/>
                      <w:p w14:paraId="4E1CC444">
                        <w:pPr>
                          <w:spacing w:line="240" w:lineRule="exact"/>
                          <w:rPr>
                            <w:rFonts w:ascii="Calibri" w:hAnsi="Calibri"/>
                            <w:sz w:val="15"/>
                            <w:szCs w:val="15"/>
                          </w:rPr>
                        </w:pPr>
                        <w:r>
                          <w:rPr>
                            <w:rFonts w:hint="eastAsia" w:ascii="Calibri" w:hAnsi="Calibri"/>
                            <w:sz w:val="15"/>
                            <w:szCs w:val="15"/>
                          </w:rPr>
                          <w:t>0.20L/min</w:t>
                        </w:r>
                      </w:p>
                      <w:p w14:paraId="7EAFF49E"/>
                      <w:p w14:paraId="750AFE2E">
                        <w:pPr>
                          <w:rPr>
                            <w:rFonts w:ascii="Calibri" w:hAnsi="Calibri"/>
                            <w:sz w:val="15"/>
                            <w:szCs w:val="15"/>
                          </w:rPr>
                        </w:pPr>
                        <w:r>
                          <w:rPr>
                            <w:rFonts w:hint="eastAsia" w:ascii="Calibri" w:hAnsi="Calibri"/>
                            <w:sz w:val="15"/>
                            <w:szCs w:val="15"/>
                          </w:rPr>
                          <w:t>L/mn</w:t>
                        </w:r>
                      </w:p>
                      <w:p w14:paraId="2299F89E"/>
                      <w:p w14:paraId="59DE5FD6">
                        <w:pPr>
                          <w:rPr>
                            <w:rFonts w:ascii="Calibri" w:hAnsi="Calibri"/>
                            <w:sz w:val="15"/>
                            <w:szCs w:val="15"/>
                          </w:rPr>
                        </w:pPr>
                        <w:r>
                          <w:rPr>
                            <w:rFonts w:hint="eastAsia" w:ascii="Calibri" w:hAnsi="Calibri"/>
                            <w:sz w:val="15"/>
                            <w:szCs w:val="15"/>
                          </w:rPr>
                          <w:t>0.80</w:t>
                        </w:r>
                      </w:p>
                      <w:p w14:paraId="075948F3"/>
                      <w:p w14:paraId="3F7A9022"/>
                      <w:p w14:paraId="719C264E"/>
                      <w:p w14:paraId="3ACDAAAB"/>
                      <w:p w14:paraId="69EFA25B"/>
                      <w:p w14:paraId="080CB173"/>
                      <w:p w14:paraId="064ABCF7"/>
                      <w:p w14:paraId="333967DF"/>
                      <w:p w14:paraId="5AD50A21"/>
                      <w:p w14:paraId="134E64ED"/>
                      <w:p w14:paraId="49582CC3"/>
                      <w:p w14:paraId="30EA9859"/>
                      <w:p w14:paraId="0E7FFC14"/>
                      <w:p w14:paraId="0AAE0F81"/>
                      <w:p w14:paraId="00CB9156"/>
                      <w:p w14:paraId="6408A615"/>
                      <w:p w14:paraId="243D8CED"/>
                      <w:p w14:paraId="1F4A5619"/>
                      <w:p w14:paraId="647B5D15"/>
                      <w:p w14:paraId="0EE1668F"/>
                    </w:txbxContent>
                  </v:textbox>
                </v:rect>
                <v:rect id="矩形 189" o:spid="_x0000_s1026" o:spt="1" style="position:absolute;left:1969770;top:38100;height:256540;width:303530;" fillcolor="#FFFFFF" filled="t" stroked="f" coordsize="21600,21600" o:gfxdata="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ZJx+fZAAAACgEAAA8AAAAAAAAAAQAgAAAAIgAA&#10;AGRycy9kb3ducmV2LnhtbFBLAQIUABQAAAAIAIdO4kDq0jg/zgEAAJMDAAAOAAAAAAAAAAEAIAAA&#10;ACgBAABkcnMvZTJvRG9jLnhtbFBLBQYAAAAABgAGAFkBAABoBQAAAAA=&#10;">
                  <v:fill on="t" opacity="0f" focussize="0,0"/>
                  <v:stroke on="f"/>
                  <v:imagedata o:title=""/>
                  <o:lock v:ext="edit" aspectratio="f"/>
                  <v:textbox>
                    <w:txbxContent>
                      <w:p w14:paraId="4E463ABF">
                        <w:pPr>
                          <w:rPr>
                            <w:szCs w:val="21"/>
                          </w:rPr>
                        </w:pPr>
                        <w:r>
                          <w:rPr>
                            <w:rFonts w:hint="eastAsia"/>
                            <w:szCs w:val="21"/>
                          </w:rPr>
                          <w:t>3</w:t>
                        </w:r>
                      </w:p>
                      <w:p w14:paraId="41EC791E"/>
                      <w:p w14:paraId="2CBFCD7E">
                        <w:pPr>
                          <w:rPr>
                            <w:rFonts w:ascii="Calibri" w:hAnsi="Calibri"/>
                            <w:szCs w:val="21"/>
                          </w:rPr>
                        </w:pPr>
                        <w:r>
                          <w:rPr>
                            <w:rFonts w:hint="eastAsia" w:ascii="Calibri" w:hAnsi="Calibri"/>
                            <w:szCs w:val="21"/>
                          </w:rPr>
                          <w:t>5</w:t>
                        </w:r>
                      </w:p>
                      <w:p w14:paraId="26813B30"/>
                      <w:p w14:paraId="18349527">
                        <w:pPr>
                          <w:rPr>
                            <w:rFonts w:ascii="Calibri" w:hAnsi="Calibri"/>
                            <w:szCs w:val="21"/>
                          </w:rPr>
                        </w:pPr>
                        <w:r>
                          <w:rPr>
                            <w:rFonts w:hint="eastAsia" w:ascii="Calibri" w:hAnsi="Calibri"/>
                            <w:szCs w:val="21"/>
                          </w:rPr>
                          <w:t>4</w:t>
                        </w:r>
                      </w:p>
                      <w:p w14:paraId="661E9E72"/>
                      <w:p w14:paraId="2134B1F4">
                        <w:pPr>
                          <w:rPr>
                            <w:rFonts w:ascii="Calibri" w:hAnsi="Calibri"/>
                            <w:szCs w:val="21"/>
                          </w:rPr>
                        </w:pPr>
                        <w:r>
                          <w:rPr>
                            <w:rFonts w:hint="eastAsia" w:ascii="Calibri" w:hAnsi="Calibri"/>
                            <w:szCs w:val="21"/>
                          </w:rPr>
                          <w:t>3</w:t>
                        </w:r>
                      </w:p>
                      <w:p w14:paraId="330EFA30"/>
                      <w:p w14:paraId="43AF45F0">
                        <w:pPr>
                          <w:rPr>
                            <w:rFonts w:ascii="Calibri" w:hAnsi="Calibri"/>
                            <w:szCs w:val="21"/>
                          </w:rPr>
                        </w:pPr>
                        <w:r>
                          <w:rPr>
                            <w:rFonts w:hint="eastAsia" w:ascii="Calibri" w:hAnsi="Calibri"/>
                            <w:szCs w:val="21"/>
                          </w:rPr>
                          <w:t>2</w:t>
                        </w:r>
                      </w:p>
                      <w:p w14:paraId="38F667EA"/>
                      <w:p w14:paraId="3DECA462">
                        <w:pPr>
                          <w:rPr>
                            <w:rFonts w:ascii="Calibri" w:hAnsi="Calibri"/>
                            <w:szCs w:val="21"/>
                          </w:rPr>
                        </w:pPr>
                        <w:r>
                          <w:rPr>
                            <w:rFonts w:hint="eastAsia" w:ascii="Calibri" w:hAnsi="Calibri"/>
                            <w:szCs w:val="21"/>
                          </w:rPr>
                          <w:t>1</w:t>
                        </w:r>
                      </w:p>
                      <w:p w14:paraId="48DC36EB"/>
                      <w:p w14:paraId="69E09431">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339D00B4"/>
                      <w:p w14:paraId="083CE160">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3D01151C"/>
                      <w:p w14:paraId="28CE5192">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2ED3F040"/>
                      <w:p w14:paraId="3A2FDE38">
                        <w:pPr>
                          <w:spacing w:line="240" w:lineRule="exact"/>
                          <w:rPr>
                            <w:rFonts w:ascii="Calibri" w:hAnsi="Calibri"/>
                            <w:sz w:val="15"/>
                            <w:szCs w:val="15"/>
                          </w:rPr>
                        </w:pPr>
                        <w:r>
                          <w:rPr>
                            <w:rFonts w:hint="eastAsia" w:ascii="Calibri" w:hAnsi="Calibri"/>
                            <w:sz w:val="15"/>
                            <w:szCs w:val="15"/>
                          </w:rPr>
                          <w:t>0.20L/min</w:t>
                        </w:r>
                      </w:p>
                      <w:p w14:paraId="0EC0FD11"/>
                      <w:p w14:paraId="772E67DD">
                        <w:pPr>
                          <w:rPr>
                            <w:rFonts w:ascii="Calibri" w:hAnsi="Calibri"/>
                            <w:sz w:val="15"/>
                            <w:szCs w:val="15"/>
                          </w:rPr>
                        </w:pPr>
                        <w:r>
                          <w:rPr>
                            <w:rFonts w:hint="eastAsia" w:ascii="Calibri" w:hAnsi="Calibri"/>
                            <w:sz w:val="15"/>
                            <w:szCs w:val="15"/>
                          </w:rPr>
                          <w:t>L/mn</w:t>
                        </w:r>
                      </w:p>
                      <w:p w14:paraId="3784B964"/>
                      <w:p w14:paraId="2AE9993C">
                        <w:pPr>
                          <w:rPr>
                            <w:rFonts w:ascii="Calibri" w:hAnsi="Calibri"/>
                            <w:sz w:val="15"/>
                            <w:szCs w:val="15"/>
                          </w:rPr>
                        </w:pPr>
                        <w:r>
                          <w:rPr>
                            <w:rFonts w:hint="eastAsia" w:ascii="Calibri" w:hAnsi="Calibri"/>
                            <w:sz w:val="15"/>
                            <w:szCs w:val="15"/>
                          </w:rPr>
                          <w:t>0.80</w:t>
                        </w:r>
                      </w:p>
                      <w:p w14:paraId="06FE4732"/>
                      <w:p w14:paraId="6AF2660F"/>
                      <w:p w14:paraId="7DCCEFF4"/>
                      <w:p w14:paraId="0BF52267"/>
                      <w:p w14:paraId="49CF35D8"/>
                      <w:p w14:paraId="457ED964"/>
                      <w:p w14:paraId="16C94BAC"/>
                      <w:p w14:paraId="40EC15B8"/>
                      <w:p w14:paraId="4DB47438"/>
                      <w:p w14:paraId="11B1AB91"/>
                      <w:p w14:paraId="45B104AE"/>
                      <w:p w14:paraId="20788103"/>
                      <w:p w14:paraId="1CDC25AD"/>
                      <w:p w14:paraId="4642E434"/>
                      <w:p w14:paraId="2FB21C93"/>
                      <w:p w14:paraId="472CFF28"/>
                      <w:p w14:paraId="1AF7139E"/>
                      <w:p w14:paraId="63397CE1"/>
                      <w:p w14:paraId="4AFC5322"/>
                      <w:p w14:paraId="310E8EED"/>
                    </w:txbxContent>
                  </v:textbox>
                </v:rect>
                <v:rect id="矩形 189" o:spid="_x0000_s1026" o:spt="1" style="position:absolute;left:2244090;top:38100;height:266700;width:303530;" fillcolor="#FFFFFF" filled="t" stroked="f" coordsize="21600,21600" o:gfxdata="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mScfn2QAAAAoBAAAPAAAAAAAAAAEAIAAAACIA&#10;AABkcnMvZG93bnJldi54bWxQSwECFAAUAAAACACHTuJAKYAM/s8BAACTAwAADgAAAAAAAAABACAA&#10;AAAoAQAAZHJzL2Uyb0RvYy54bWxQSwUGAAAAAAYABgBZAQAAaQUAAAAA&#10;">
                  <v:fill on="t" opacity="0f" focussize="0,0"/>
                  <v:stroke on="f"/>
                  <v:imagedata o:title=""/>
                  <o:lock v:ext="edit" aspectratio="f"/>
                  <v:textbox>
                    <w:txbxContent>
                      <w:p w14:paraId="22B220E3">
                        <w:pPr>
                          <w:rPr>
                            <w:szCs w:val="21"/>
                          </w:rPr>
                        </w:pPr>
                        <w:r>
                          <w:rPr>
                            <w:rFonts w:hint="eastAsia"/>
                            <w:szCs w:val="21"/>
                          </w:rPr>
                          <w:t>4</w:t>
                        </w:r>
                      </w:p>
                      <w:p w14:paraId="1EB149C1"/>
                      <w:p w14:paraId="343DEE59">
                        <w:pPr>
                          <w:rPr>
                            <w:rFonts w:ascii="Calibri" w:hAnsi="Calibri"/>
                            <w:szCs w:val="21"/>
                          </w:rPr>
                        </w:pPr>
                        <w:r>
                          <w:rPr>
                            <w:rFonts w:hint="eastAsia" w:ascii="Calibri" w:hAnsi="Calibri"/>
                            <w:szCs w:val="21"/>
                          </w:rPr>
                          <w:t>5</w:t>
                        </w:r>
                      </w:p>
                      <w:p w14:paraId="6D04E7EC"/>
                      <w:p w14:paraId="17C880C9">
                        <w:pPr>
                          <w:rPr>
                            <w:rFonts w:ascii="Calibri" w:hAnsi="Calibri"/>
                            <w:szCs w:val="21"/>
                          </w:rPr>
                        </w:pPr>
                        <w:r>
                          <w:rPr>
                            <w:rFonts w:hint="eastAsia" w:ascii="Calibri" w:hAnsi="Calibri"/>
                            <w:szCs w:val="21"/>
                          </w:rPr>
                          <w:t>4</w:t>
                        </w:r>
                      </w:p>
                      <w:p w14:paraId="40FC382A"/>
                      <w:p w14:paraId="34616E87">
                        <w:pPr>
                          <w:rPr>
                            <w:rFonts w:ascii="Calibri" w:hAnsi="Calibri"/>
                            <w:szCs w:val="21"/>
                          </w:rPr>
                        </w:pPr>
                        <w:r>
                          <w:rPr>
                            <w:rFonts w:hint="eastAsia" w:ascii="Calibri" w:hAnsi="Calibri"/>
                            <w:szCs w:val="21"/>
                          </w:rPr>
                          <w:t>3</w:t>
                        </w:r>
                      </w:p>
                      <w:p w14:paraId="655C988A"/>
                      <w:p w14:paraId="648210CA">
                        <w:pPr>
                          <w:rPr>
                            <w:rFonts w:ascii="Calibri" w:hAnsi="Calibri"/>
                            <w:szCs w:val="21"/>
                          </w:rPr>
                        </w:pPr>
                        <w:r>
                          <w:rPr>
                            <w:rFonts w:hint="eastAsia" w:ascii="Calibri" w:hAnsi="Calibri"/>
                            <w:szCs w:val="21"/>
                          </w:rPr>
                          <w:t>2</w:t>
                        </w:r>
                      </w:p>
                      <w:p w14:paraId="131BAEDC"/>
                      <w:p w14:paraId="5E40AB0E">
                        <w:pPr>
                          <w:rPr>
                            <w:rFonts w:ascii="Calibri" w:hAnsi="Calibri"/>
                            <w:szCs w:val="21"/>
                          </w:rPr>
                        </w:pPr>
                        <w:r>
                          <w:rPr>
                            <w:rFonts w:hint="eastAsia" w:ascii="Calibri" w:hAnsi="Calibri"/>
                            <w:szCs w:val="21"/>
                          </w:rPr>
                          <w:t>1</w:t>
                        </w:r>
                      </w:p>
                      <w:p w14:paraId="405AB322"/>
                      <w:p w14:paraId="62B7AD4A">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7669C69E"/>
                      <w:p w14:paraId="416057D8">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2FBD4663"/>
                      <w:p w14:paraId="0F7482C2">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183D1AF6"/>
                      <w:p w14:paraId="679007C1">
                        <w:pPr>
                          <w:spacing w:line="240" w:lineRule="exact"/>
                          <w:rPr>
                            <w:rFonts w:ascii="Calibri" w:hAnsi="Calibri"/>
                            <w:sz w:val="15"/>
                            <w:szCs w:val="15"/>
                          </w:rPr>
                        </w:pPr>
                        <w:r>
                          <w:rPr>
                            <w:rFonts w:hint="eastAsia" w:ascii="Calibri" w:hAnsi="Calibri"/>
                            <w:sz w:val="15"/>
                            <w:szCs w:val="15"/>
                          </w:rPr>
                          <w:t>0.20L/min</w:t>
                        </w:r>
                      </w:p>
                      <w:p w14:paraId="5413A494"/>
                      <w:p w14:paraId="6D69658A">
                        <w:pPr>
                          <w:rPr>
                            <w:rFonts w:ascii="Calibri" w:hAnsi="Calibri"/>
                            <w:sz w:val="15"/>
                            <w:szCs w:val="15"/>
                          </w:rPr>
                        </w:pPr>
                        <w:r>
                          <w:rPr>
                            <w:rFonts w:hint="eastAsia" w:ascii="Calibri" w:hAnsi="Calibri"/>
                            <w:sz w:val="15"/>
                            <w:szCs w:val="15"/>
                          </w:rPr>
                          <w:t>L/mn</w:t>
                        </w:r>
                      </w:p>
                      <w:p w14:paraId="61BB76B1"/>
                      <w:p w14:paraId="1D2A1DFD">
                        <w:pPr>
                          <w:rPr>
                            <w:rFonts w:ascii="Calibri" w:hAnsi="Calibri"/>
                            <w:sz w:val="15"/>
                            <w:szCs w:val="15"/>
                          </w:rPr>
                        </w:pPr>
                        <w:r>
                          <w:rPr>
                            <w:rFonts w:hint="eastAsia" w:ascii="Calibri" w:hAnsi="Calibri"/>
                            <w:sz w:val="15"/>
                            <w:szCs w:val="15"/>
                          </w:rPr>
                          <w:t>0.80</w:t>
                        </w:r>
                      </w:p>
                      <w:p w14:paraId="33C95471"/>
                      <w:p w14:paraId="7D00B71F"/>
                      <w:p w14:paraId="1E52BD05"/>
                      <w:p w14:paraId="5F871E4C"/>
                      <w:p w14:paraId="23A944B8"/>
                      <w:p w14:paraId="3A77169B"/>
                      <w:p w14:paraId="461F4B91"/>
                      <w:p w14:paraId="43B8D4A0"/>
                      <w:p w14:paraId="65B576DB"/>
                      <w:p w14:paraId="063A6CE0"/>
                      <w:p w14:paraId="196034D9"/>
                      <w:p w14:paraId="3C8B0998"/>
                      <w:p w14:paraId="0DE1EA0F"/>
                      <w:p w14:paraId="4E7B687F"/>
                      <w:p w14:paraId="2EAD2CB3"/>
                      <w:p w14:paraId="26DFB257"/>
                      <w:p w14:paraId="42E5859F"/>
                      <w:p w14:paraId="428D9559"/>
                      <w:p w14:paraId="52933F8E"/>
                      <w:p w14:paraId="0C211E6E"/>
                    </w:txbxContent>
                  </v:textbox>
                </v:rect>
                <v:rect id="矩形 189" o:spid="_x0000_s1026" o:spt="1" style="position:absolute;left:3093085;top:44450;height:266700;width:303530;" fillcolor="#FFFFFF" filled="t" stroked="f" coordsize="21600,21600" o:gfxdata="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ZJx+fZAAAACgEAAA8AAAAAAAAAAQAgAAAAIgAAAGRy&#10;cy9kb3ducmV2LnhtbFBLAQIUABQAAAAIAIdO4kBWKk4TywEAAJMDAAAOAAAAAAAAAAEAIAAAACgB&#10;AABkcnMvZTJvRG9jLnhtbFBLBQYAAAAABgAGAFkBAABlBQAAAAA=&#10;">
                  <v:fill on="t" opacity="0f" focussize="0,0"/>
                  <v:stroke on="f"/>
                  <v:imagedata o:title=""/>
                  <o:lock v:ext="edit" aspectratio="f"/>
                  <v:textbox>
                    <w:txbxContent>
                      <w:p w14:paraId="3B5D38D0">
                        <w:pPr>
                          <w:rPr>
                            <w:szCs w:val="21"/>
                          </w:rPr>
                        </w:pPr>
                        <w:r>
                          <w:rPr>
                            <w:rFonts w:hint="eastAsia"/>
                            <w:szCs w:val="21"/>
                          </w:rPr>
                          <w:t>5</w:t>
                        </w:r>
                      </w:p>
                      <w:p w14:paraId="72865660"/>
                      <w:p w14:paraId="58EE0666">
                        <w:pPr>
                          <w:rPr>
                            <w:rFonts w:ascii="Calibri" w:hAnsi="Calibri"/>
                            <w:szCs w:val="21"/>
                          </w:rPr>
                        </w:pPr>
                        <w:r>
                          <w:rPr>
                            <w:rFonts w:hint="eastAsia" w:ascii="Calibri" w:hAnsi="Calibri"/>
                            <w:szCs w:val="21"/>
                          </w:rPr>
                          <w:t>5</w:t>
                        </w:r>
                      </w:p>
                      <w:p w14:paraId="766260CB"/>
                      <w:p w14:paraId="173F1E59">
                        <w:pPr>
                          <w:rPr>
                            <w:rFonts w:ascii="Calibri" w:hAnsi="Calibri"/>
                            <w:szCs w:val="21"/>
                          </w:rPr>
                        </w:pPr>
                        <w:r>
                          <w:rPr>
                            <w:rFonts w:hint="eastAsia" w:ascii="Calibri" w:hAnsi="Calibri"/>
                            <w:szCs w:val="21"/>
                          </w:rPr>
                          <w:t>4</w:t>
                        </w:r>
                      </w:p>
                      <w:p w14:paraId="0B7CA4F1"/>
                      <w:p w14:paraId="1BFB9AE9">
                        <w:pPr>
                          <w:rPr>
                            <w:rFonts w:ascii="Calibri" w:hAnsi="Calibri"/>
                            <w:szCs w:val="21"/>
                          </w:rPr>
                        </w:pPr>
                        <w:r>
                          <w:rPr>
                            <w:rFonts w:hint="eastAsia" w:ascii="Calibri" w:hAnsi="Calibri"/>
                            <w:szCs w:val="21"/>
                          </w:rPr>
                          <w:t>3</w:t>
                        </w:r>
                      </w:p>
                      <w:p w14:paraId="7A8BA1D2"/>
                      <w:p w14:paraId="343F560E">
                        <w:pPr>
                          <w:rPr>
                            <w:rFonts w:ascii="Calibri" w:hAnsi="Calibri"/>
                            <w:szCs w:val="21"/>
                          </w:rPr>
                        </w:pPr>
                        <w:r>
                          <w:rPr>
                            <w:rFonts w:hint="eastAsia" w:ascii="Calibri" w:hAnsi="Calibri"/>
                            <w:szCs w:val="21"/>
                          </w:rPr>
                          <w:t>2</w:t>
                        </w:r>
                      </w:p>
                      <w:p w14:paraId="040CBAE2"/>
                      <w:p w14:paraId="5314CD11">
                        <w:pPr>
                          <w:rPr>
                            <w:rFonts w:ascii="Calibri" w:hAnsi="Calibri"/>
                            <w:szCs w:val="21"/>
                          </w:rPr>
                        </w:pPr>
                        <w:r>
                          <w:rPr>
                            <w:rFonts w:hint="eastAsia" w:ascii="Calibri" w:hAnsi="Calibri"/>
                            <w:szCs w:val="21"/>
                          </w:rPr>
                          <w:t>1</w:t>
                        </w:r>
                      </w:p>
                      <w:p w14:paraId="31061000"/>
                      <w:p w14:paraId="26E90D33">
                        <w:pPr>
                          <w:rPr>
                            <w:rFonts w:ascii="Calibri" w:hAnsi="Calibri"/>
                            <w:sz w:val="15"/>
                            <w:szCs w:val="15"/>
                          </w:rPr>
                        </w:pPr>
                        <w:r>
                          <w:rPr>
                            <w:rFonts w:ascii="Calibri" w:hAnsi="Calibri"/>
                            <w:sz w:val="15"/>
                            <w:szCs w:val="15"/>
                          </w:rPr>
                          <w:t>100</w:t>
                        </w:r>
                        <w:r>
                          <w:rPr>
                            <w:rFonts w:hint="eastAsia" w:ascii="Calibri" w:hAnsi="Calibri"/>
                            <w:sz w:val="15"/>
                            <w:szCs w:val="15"/>
                          </w:rPr>
                          <w:t>.15</w:t>
                        </w:r>
                        <w:r>
                          <w:rPr>
                            <w:rFonts w:ascii="Calibri" w:hAnsi="Calibri"/>
                            <w:sz w:val="15"/>
                            <w:szCs w:val="15"/>
                          </w:rPr>
                          <w:t>℃</w:t>
                        </w:r>
                      </w:p>
                      <w:p w14:paraId="295CD544"/>
                      <w:p w14:paraId="5A4D08A0">
                        <w:pPr>
                          <w:spacing w:line="240" w:lineRule="exact"/>
                          <w:rPr>
                            <w:rFonts w:ascii="Calibri" w:hAnsi="Calibri"/>
                            <w:sz w:val="15"/>
                            <w:szCs w:val="15"/>
                          </w:rPr>
                        </w:pPr>
                        <w:r>
                          <w:rPr>
                            <w:rFonts w:hint="eastAsia" w:ascii="Calibri" w:hAnsi="Calibri"/>
                            <w:sz w:val="15"/>
                            <w:szCs w:val="15"/>
                          </w:rPr>
                          <w:t>N</w:t>
                        </w:r>
                        <w:r>
                          <w:rPr>
                            <w:rFonts w:hint="eastAsia" w:ascii="Calibri" w:hAnsi="Calibri"/>
                            <w:sz w:val="15"/>
                            <w:szCs w:val="15"/>
                            <w:vertAlign w:val="subscript"/>
                          </w:rPr>
                          <w:t>2</w:t>
                        </w:r>
                      </w:p>
                      <w:p w14:paraId="5728B9D5"/>
                      <w:p w14:paraId="1D2B0976">
                        <w:pPr>
                          <w:spacing w:line="240" w:lineRule="exact"/>
                          <w:rPr>
                            <w:rFonts w:ascii="Calibri" w:hAnsi="Calibri"/>
                            <w:sz w:val="15"/>
                            <w:szCs w:val="15"/>
                          </w:rPr>
                        </w:pPr>
                        <w:r>
                          <w:rPr>
                            <w:rFonts w:hint="eastAsia" w:ascii="Calibri" w:hAnsi="Calibri"/>
                            <w:sz w:val="15"/>
                            <w:szCs w:val="15"/>
                          </w:rPr>
                          <w:t>CO</w:t>
                        </w:r>
                        <w:r>
                          <w:rPr>
                            <w:rFonts w:hint="eastAsia" w:ascii="Calibri" w:hAnsi="Calibri"/>
                            <w:sz w:val="15"/>
                            <w:szCs w:val="15"/>
                            <w:vertAlign w:val="subscript"/>
                          </w:rPr>
                          <w:t>2</w:t>
                        </w:r>
                      </w:p>
                      <w:p w14:paraId="2389BD9B"/>
                      <w:p w14:paraId="1F80E3B7">
                        <w:pPr>
                          <w:spacing w:line="240" w:lineRule="exact"/>
                          <w:rPr>
                            <w:rFonts w:ascii="Calibri" w:hAnsi="Calibri"/>
                            <w:sz w:val="15"/>
                            <w:szCs w:val="15"/>
                          </w:rPr>
                        </w:pPr>
                        <w:r>
                          <w:rPr>
                            <w:rFonts w:hint="eastAsia" w:ascii="Calibri" w:hAnsi="Calibri"/>
                            <w:sz w:val="15"/>
                            <w:szCs w:val="15"/>
                          </w:rPr>
                          <w:t>0.20L/min</w:t>
                        </w:r>
                      </w:p>
                      <w:p w14:paraId="3F64164E"/>
                      <w:p w14:paraId="406BDAF6">
                        <w:pPr>
                          <w:rPr>
                            <w:rFonts w:ascii="Calibri" w:hAnsi="Calibri"/>
                            <w:sz w:val="15"/>
                            <w:szCs w:val="15"/>
                          </w:rPr>
                        </w:pPr>
                        <w:r>
                          <w:rPr>
                            <w:rFonts w:hint="eastAsia" w:ascii="Calibri" w:hAnsi="Calibri"/>
                            <w:sz w:val="15"/>
                            <w:szCs w:val="15"/>
                          </w:rPr>
                          <w:t>L/mn</w:t>
                        </w:r>
                      </w:p>
                      <w:p w14:paraId="50A242A2"/>
                      <w:p w14:paraId="7A794446">
                        <w:pPr>
                          <w:rPr>
                            <w:rFonts w:ascii="Calibri" w:hAnsi="Calibri"/>
                            <w:sz w:val="15"/>
                            <w:szCs w:val="15"/>
                          </w:rPr>
                        </w:pPr>
                        <w:r>
                          <w:rPr>
                            <w:rFonts w:hint="eastAsia" w:ascii="Calibri" w:hAnsi="Calibri"/>
                            <w:sz w:val="15"/>
                            <w:szCs w:val="15"/>
                          </w:rPr>
                          <w:t>0.80</w:t>
                        </w:r>
                      </w:p>
                      <w:p w14:paraId="51BA1D4B"/>
                      <w:p w14:paraId="6A534487"/>
                      <w:p w14:paraId="062EF99C"/>
                      <w:p w14:paraId="05C34162"/>
                      <w:p w14:paraId="78FAE886"/>
                      <w:p w14:paraId="33837808"/>
                      <w:p w14:paraId="65931E5A"/>
                      <w:p w14:paraId="2327B2BE"/>
                      <w:p w14:paraId="4E048176"/>
                      <w:p w14:paraId="61E1BADE"/>
                      <w:p w14:paraId="3326E7A2"/>
                      <w:p w14:paraId="4F24ECB1"/>
                      <w:p w14:paraId="3F94A2A7"/>
                      <w:p w14:paraId="1068B866"/>
                      <w:p w14:paraId="60440E38"/>
                      <w:p w14:paraId="4D2B00E5"/>
                      <w:p w14:paraId="732E4B12"/>
                      <w:p w14:paraId="69527C06"/>
                      <w:p w14:paraId="3B005B0B"/>
                      <w:p w14:paraId="25C56FD8"/>
                    </w:txbxContent>
                  </v:textbox>
                </v:rect>
                <v:shape id="自选图形 200" o:spid="_x0000_s1026" o:spt="7" type="#_x0000_t7" style="position:absolute;left:2244090;top:768985;height:250190;width:936625;rotation:-9008484f;" fillcolor="#FFFFFF" filled="t" stroked="t" coordsize="21600,21600" o:gfxdata="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Ve8hO2QAAAAoBAAAPAAAAAAAAAAEAIAAAACIAAABkcnMv&#10;ZG93bnJldi54bWxQSwECFAAUAAAACACHTuJAcBrGHjsCAAB1BAAADgAAAAAAAAABACAAAAAoAQAA&#10;ZHJzL2Uyb0RvYy54bWxQSwUGAAAAAAYABgBZAQAA1QUAAAAA&#10;" adj="5400">
                  <v:fill on="t" focussize="0,0"/>
                  <v:stroke color="#000000" joinstyle="miter"/>
                  <v:imagedata o:title=""/>
                  <o:lock v:ext="edit" aspectratio="f"/>
                </v:shape>
                <v:rect id="矩形 201" o:spid="_x0000_s1026" o:spt="1" style="position:absolute;left:2800985;top:790575;height:226695;width:202565;" fillcolor="#000000" filled="t" stroked="t" coordsize="21600,21600" o:gfxdata="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a&#10;0LDz2gAAAAoBAAAPAAAAAAAAAAEAIAAAACIAAABkcnMvZG93bnJldi54bWxQSwECFAAUAAAACACH&#10;TuJAVDyJJCICAAB1BAAADgAAAAAAAAABACAAAAApAQAAZHJzL2Uyb0RvYy54bWxQSwUGAAAAAAYA&#10;BgBZAQAAvQUAAAAA&#10;">
                  <v:fill type="pattern" on="t" color2="#FFFFFF" o:title="10%" focussize="0,0" r:id="rId22"/>
                  <v:stroke color="#000000" joinstyle="miter"/>
                  <v:imagedata o:title=""/>
                  <o:lock v:ext="edit" aspectratio="f"/>
                </v:rect>
                <v:shape id="自选图形 202" o:spid="_x0000_s1026" o:spt="7" type="#_x0000_t7" style="position:absolute;left:2407920;top:552450;height:151765;width:624205;rotation:-9008484f;" fillcolor="#000000" filled="t" stroked="t" coordsize="21600,21600" o:gfxdata="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V6TbvZAAAACgEA&#10;AA8AAAAAAAAAAQAgAAAAIgAAAGRycy9kb3ducmV2LnhtbFBLAQIUABQAAAAIAIdO4kCbLVABUgIA&#10;AMAEAAAOAAAAAAAAAAEAIAAAACgBAABkcnMvZTJvRG9jLnhtbFBLBQYAAAAABgAGAFkBAADsBQAA&#10;AAA=&#10;" adj="5400">
                  <v:fill type="pattern" on="t" color2="#FFFFFF" o:title="10%" focussize="0,0" r:id="rId22"/>
                  <v:stroke color="#000000" joinstyle="miter"/>
                  <v:imagedata o:title=""/>
                  <o:lock v:ext="edit" aspectratio="f"/>
                </v:shape>
                <v:shape id="自选图形 203" o:spid="_x0000_s1026" o:spt="7" type="#_x0000_t7" style="position:absolute;left:2331720;top:575945;height:345440;width:570230;rotation:5704430f;" fillcolor="#000000" filled="t" stroked="t" coordsize="21600,21600" o:gfxdata="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4vj0PXAAAACgEA&#10;AA8AAAAAAAAAAQAgAAAAIgAAAGRycy9kb3ducmV2LnhtbFBLAQIUABQAAAAIAIdO4kDkaAOEVAIA&#10;AL4EAAAOAAAAAAAAAAEAIAAAACYBAABkcnMvZTJvRG9jLnhtbFBLBQYAAAAABgAGAFkBAADsBQAA&#10;AAA=&#10;" adj="12985">
                  <v:fill type="pattern" on="t" color2="#FFFFFF" o:title="10%" focussize="0,0" r:id="rId22"/>
                  <v:stroke color="#000000" joinstyle="miter"/>
                  <v:imagedata o:title=""/>
                  <o:lock v:ext="edit" aspectratio="f"/>
                </v:shape>
                <v:shape id="自选图形 204" o:spid="_x0000_s1026" o:spt="7" type="#_x0000_t7" style="position:absolute;left:2421255;top:631190;height:260350;width:412750;rotation:5704430f;" fillcolor="#000000" filled="t" stroked="t" coordsize="21600,21600" o:gfxdata="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GoFVm7YAAAACgEA&#10;AA8AAAAAAAAAAQAgAAAAIgAAAGRycy9kb3ducmV2LnhtbFBLAQIUABQAAAAIAIdO4kCcCTAUUwIA&#10;AL4EAAAOAAAAAAAAAAEAIAAAACcBAABkcnMvZTJvRG9jLnhtbFBLBQYAAAAABgAGAFkBAADsBQAA&#10;AAA=&#10;" adj="12985">
                  <v:fill type="pattern" on="t" color2="#FFFFFF" o:title="90%" focussize="0,0" r:id="rId23"/>
                  <v:stroke color="#000000" joinstyle="miter"/>
                  <v:imagedata o:title=""/>
                  <o:lock v:ext="edit" aspectratio="f"/>
                </v:shape>
              </v:group>
            </w:pict>
          </mc:Fallback>
        </mc:AlternateContent>
      </w:r>
    </w:p>
    <w:p w14:paraId="7287EF0F">
      <w:pPr>
        <w:snapToGrid w:val="0"/>
        <w:spacing w:line="360" w:lineRule="auto"/>
        <w:ind w:firstLine="300" w:firstLineChars="200"/>
        <w:rPr>
          <w:sz w:val="15"/>
          <w:szCs w:val="15"/>
        </w:rPr>
      </w:pPr>
    </w:p>
    <w:p w14:paraId="109BC86C">
      <w:pPr>
        <w:snapToGrid w:val="0"/>
        <w:spacing w:line="360" w:lineRule="auto"/>
        <w:ind w:firstLine="300" w:firstLineChars="200"/>
        <w:rPr>
          <w:sz w:val="15"/>
          <w:szCs w:val="15"/>
        </w:rPr>
      </w:pPr>
    </w:p>
    <w:p w14:paraId="68A9A744">
      <w:pPr>
        <w:snapToGrid w:val="0"/>
        <w:spacing w:line="360" w:lineRule="auto"/>
        <w:ind w:firstLine="300" w:firstLineChars="200"/>
        <w:rPr>
          <w:sz w:val="15"/>
          <w:szCs w:val="15"/>
        </w:rPr>
      </w:pPr>
    </w:p>
    <w:p w14:paraId="08414B81">
      <w:pPr>
        <w:snapToGrid w:val="0"/>
        <w:spacing w:line="360" w:lineRule="auto"/>
        <w:ind w:firstLine="300" w:firstLineChars="200"/>
        <w:rPr>
          <w:sz w:val="15"/>
          <w:szCs w:val="15"/>
        </w:rPr>
      </w:pPr>
    </w:p>
    <w:p w14:paraId="2200D9DA">
      <w:pPr>
        <w:snapToGrid w:val="0"/>
        <w:spacing w:line="360" w:lineRule="auto"/>
        <w:ind w:firstLine="300" w:firstLineChars="200"/>
        <w:rPr>
          <w:sz w:val="15"/>
          <w:szCs w:val="15"/>
        </w:rPr>
      </w:pPr>
    </w:p>
    <w:p w14:paraId="28219A52">
      <w:pPr>
        <w:snapToGrid w:val="0"/>
        <w:spacing w:line="360" w:lineRule="auto"/>
        <w:ind w:firstLine="300" w:firstLineChars="200"/>
        <w:rPr>
          <w:sz w:val="15"/>
          <w:szCs w:val="15"/>
        </w:rPr>
      </w:pPr>
    </w:p>
    <w:p w14:paraId="54C42F3A">
      <w:pPr>
        <w:snapToGrid w:val="0"/>
        <w:spacing w:line="360" w:lineRule="auto"/>
        <w:ind w:firstLine="300" w:firstLineChars="200"/>
        <w:rPr>
          <w:sz w:val="15"/>
          <w:szCs w:val="15"/>
        </w:rPr>
      </w:pPr>
    </w:p>
    <w:p w14:paraId="52601028">
      <w:pPr>
        <w:snapToGrid w:val="0"/>
        <w:spacing w:line="360" w:lineRule="auto"/>
        <w:ind w:firstLine="300" w:firstLineChars="200"/>
        <w:rPr>
          <w:sz w:val="15"/>
          <w:szCs w:val="15"/>
        </w:rPr>
      </w:pPr>
    </w:p>
    <w:p w14:paraId="14072E70">
      <w:pPr>
        <w:snapToGrid w:val="0"/>
        <w:spacing w:line="360" w:lineRule="auto"/>
        <w:ind w:firstLine="300" w:firstLineChars="200"/>
        <w:rPr>
          <w:sz w:val="15"/>
          <w:szCs w:val="15"/>
        </w:rPr>
      </w:pPr>
    </w:p>
    <w:p w14:paraId="6C702B17">
      <w:pPr>
        <w:snapToGrid w:val="0"/>
        <w:spacing w:line="360" w:lineRule="auto"/>
        <w:ind w:firstLine="300" w:firstLineChars="200"/>
        <w:rPr>
          <w:sz w:val="15"/>
          <w:szCs w:val="15"/>
        </w:rPr>
      </w:pPr>
    </w:p>
    <w:p w14:paraId="6DE08508">
      <w:pPr>
        <w:spacing w:line="360" w:lineRule="auto"/>
        <w:rPr>
          <w:sz w:val="24"/>
        </w:rPr>
      </w:pPr>
    </w:p>
    <w:p w14:paraId="35CD2945">
      <w:pPr>
        <w:spacing w:line="360" w:lineRule="auto"/>
        <w:jc w:val="center"/>
        <w:rPr>
          <w:rFonts w:ascii="宋体" w:hAnsi="宋体" w:cs="宋体"/>
          <w:bCs/>
        </w:rPr>
      </w:pPr>
      <w:r>
        <w:rPr>
          <w:rFonts w:hint="eastAsia" w:ascii="宋体" w:hAnsi="宋体" w:cs="宋体"/>
          <w:bCs/>
        </w:rPr>
        <w:t>图1  结构示意图</w:t>
      </w:r>
    </w:p>
    <w:p w14:paraId="5215C089">
      <w:pPr>
        <w:spacing w:line="200" w:lineRule="exact"/>
        <w:ind w:firstLine="360" w:firstLineChars="200"/>
        <w:jc w:val="center"/>
        <w:rPr>
          <w:rFonts w:ascii="宋体" w:hAnsi="宋体" w:cs="宋体"/>
          <w:bCs/>
          <w:sz w:val="18"/>
          <w:szCs w:val="18"/>
        </w:rPr>
      </w:pPr>
      <w:r>
        <w:rPr>
          <w:rFonts w:hint="eastAsia" w:ascii="宋体" w:hAnsi="宋体" w:cs="宋体"/>
          <w:bCs/>
          <w:sz w:val="18"/>
          <w:szCs w:val="18"/>
        </w:rPr>
        <w:t>1——</w:t>
      </w:r>
      <w:r>
        <w:rPr>
          <w:rFonts w:hint="eastAsia" w:ascii="宋体"/>
          <w:sz w:val="18"/>
          <w:szCs w:val="18"/>
        </w:rPr>
        <w:t>显示装置</w:t>
      </w:r>
      <w:r>
        <w:rPr>
          <w:rFonts w:hint="eastAsia" w:ascii="宋体" w:hAnsi="宋体" w:cs="宋体"/>
          <w:bCs/>
          <w:sz w:val="18"/>
          <w:szCs w:val="18"/>
        </w:rPr>
        <w:t>；2——</w:t>
      </w:r>
      <w:r>
        <w:rPr>
          <w:rFonts w:hint="eastAsia"/>
          <w:kern w:val="0"/>
          <w:sz w:val="18"/>
          <w:szCs w:val="18"/>
        </w:rPr>
        <w:t>摇柄</w:t>
      </w:r>
      <w:r>
        <w:rPr>
          <w:rFonts w:hint="eastAsia" w:ascii="宋体" w:hAnsi="宋体" w:cs="宋体"/>
          <w:bCs/>
          <w:sz w:val="18"/>
          <w:szCs w:val="18"/>
        </w:rPr>
        <w:t>；3——</w:t>
      </w:r>
      <w:r>
        <w:rPr>
          <w:rFonts w:hint="eastAsia"/>
          <w:kern w:val="0"/>
          <w:sz w:val="18"/>
          <w:szCs w:val="18"/>
        </w:rPr>
        <w:t>旋转平台</w:t>
      </w:r>
      <w:r>
        <w:rPr>
          <w:rFonts w:hint="eastAsia" w:ascii="宋体" w:hAnsi="宋体" w:cs="宋体"/>
          <w:bCs/>
          <w:sz w:val="18"/>
          <w:szCs w:val="18"/>
        </w:rPr>
        <w:t>；4——</w:t>
      </w:r>
      <w:r>
        <w:rPr>
          <w:rFonts w:hint="eastAsia" w:ascii="宋体"/>
          <w:sz w:val="18"/>
          <w:szCs w:val="18"/>
        </w:rPr>
        <w:t>测试仪静态参数传感器；</w:t>
      </w:r>
      <w:r>
        <w:rPr>
          <w:rFonts w:hint="eastAsia" w:ascii="宋体" w:hAnsi="宋体" w:cs="宋体"/>
          <w:bCs/>
          <w:sz w:val="18"/>
          <w:szCs w:val="18"/>
        </w:rPr>
        <w:t>5——</w:t>
      </w:r>
      <w:r>
        <w:rPr>
          <w:rFonts w:hint="eastAsia"/>
          <w:kern w:val="0"/>
          <w:sz w:val="18"/>
          <w:szCs w:val="18"/>
        </w:rPr>
        <w:t>角度编码器</w:t>
      </w:r>
    </w:p>
    <w:p w14:paraId="380D5E14">
      <w:pPr>
        <w:spacing w:beforeLines="50" w:afterLines="50" w:line="360" w:lineRule="auto"/>
        <w:jc w:val="left"/>
        <w:outlineLvl w:val="0"/>
        <w:rPr>
          <w:rFonts w:ascii="黑体" w:hAnsi="黑体" w:eastAsia="黑体"/>
          <w:bCs/>
          <w:caps/>
          <w:sz w:val="24"/>
          <w:szCs w:val="28"/>
        </w:rPr>
      </w:pPr>
      <w:bookmarkStart w:id="31" w:name="_Toc140942411"/>
      <w:r>
        <w:rPr>
          <w:rFonts w:hint="eastAsia" w:ascii="黑体" w:hAnsi="黑体" w:eastAsia="黑体"/>
          <w:bCs/>
          <w:caps/>
          <w:sz w:val="24"/>
          <w:szCs w:val="28"/>
        </w:rPr>
        <w:t>5  计量特性</w:t>
      </w:r>
      <w:bookmarkEnd w:id="31"/>
    </w:p>
    <w:p w14:paraId="35F88538">
      <w:pPr>
        <w:spacing w:line="360" w:lineRule="auto"/>
        <w:jc w:val="left"/>
        <w:outlineLvl w:val="1"/>
        <w:rPr>
          <w:rFonts w:ascii="宋体" w:hAnsi="宋体"/>
          <w:sz w:val="24"/>
        </w:rPr>
      </w:pPr>
      <w:bookmarkStart w:id="32" w:name="_Toc15844538"/>
      <w:bookmarkStart w:id="33" w:name="_Toc15573858"/>
      <w:r>
        <w:rPr>
          <w:rFonts w:hint="eastAsia" w:ascii="宋体" w:hAnsi="宋体"/>
          <w:sz w:val="24"/>
        </w:rPr>
        <w:t>5</w:t>
      </w:r>
      <w:r>
        <w:rPr>
          <w:rFonts w:ascii="宋体" w:hAnsi="宋体"/>
          <w:sz w:val="24"/>
        </w:rPr>
        <w:t>.</w:t>
      </w:r>
      <w:bookmarkEnd w:id="32"/>
      <w:bookmarkEnd w:id="33"/>
      <w:r>
        <w:rPr>
          <w:rFonts w:hint="eastAsia" w:ascii="宋体" w:hAnsi="宋体"/>
          <w:sz w:val="24"/>
        </w:rPr>
        <w:t xml:space="preserve">1  </w:t>
      </w:r>
      <w:r>
        <w:rPr>
          <w:rFonts w:hint="eastAsia" w:ascii="宋体" w:hAnsi="宋体" w:cs="宋体"/>
          <w:sz w:val="24"/>
        </w:rPr>
        <w:t>角度示值误差</w:t>
      </w:r>
    </w:p>
    <w:p w14:paraId="0FD2DF2D">
      <w:pPr>
        <w:overflowPunct w:val="0"/>
        <w:autoSpaceDE w:val="0"/>
        <w:autoSpaceDN w:val="0"/>
        <w:adjustRightInd w:val="0"/>
        <w:snapToGrid w:val="0"/>
        <w:spacing w:line="360" w:lineRule="auto"/>
        <w:ind w:firstLine="480" w:firstLineChars="200"/>
        <w:rPr>
          <w:rFonts w:ascii="宋体" w:hAnsi="宋体" w:cs="Arial"/>
          <w:sz w:val="24"/>
        </w:rPr>
      </w:pPr>
      <w:r>
        <w:rPr>
          <w:rFonts w:hint="eastAsia" w:ascii="宋体" w:hAnsi="宋体" w:cs="Arial"/>
          <w:sz w:val="24"/>
        </w:rPr>
        <w:t>最大允许误差</w:t>
      </w:r>
      <w:r>
        <w:rPr>
          <w:rFonts w:hint="eastAsia" w:ascii="宋体" w:hAnsi="宋体"/>
          <w:sz w:val="24"/>
        </w:rPr>
        <w:t>±0.2°</w:t>
      </w:r>
      <w:r>
        <w:rPr>
          <w:rFonts w:hint="eastAsia" w:ascii="宋体" w:hAnsi="宋体" w:cs="Arial"/>
          <w:sz w:val="24"/>
        </w:rPr>
        <w:t>。</w:t>
      </w:r>
    </w:p>
    <w:p w14:paraId="3037C710">
      <w:pPr>
        <w:overflowPunct w:val="0"/>
        <w:autoSpaceDE w:val="0"/>
        <w:autoSpaceDN w:val="0"/>
        <w:adjustRightInd w:val="0"/>
        <w:snapToGrid w:val="0"/>
        <w:spacing w:line="360" w:lineRule="auto"/>
        <w:rPr>
          <w:rFonts w:ascii="宋体" w:hAnsi="宋体"/>
          <w:sz w:val="24"/>
        </w:rPr>
      </w:pPr>
      <w:r>
        <w:rPr>
          <w:rFonts w:hint="eastAsia" w:ascii="宋体" w:hAnsi="宋体"/>
          <w:sz w:val="24"/>
        </w:rPr>
        <w:t xml:space="preserve">5.2  </w:t>
      </w:r>
      <w:r>
        <w:rPr>
          <w:rFonts w:hint="eastAsia" w:ascii="宋体" w:hAnsi="宋体" w:cs="宋体"/>
          <w:sz w:val="24"/>
        </w:rPr>
        <w:t>角度示值重复性</w:t>
      </w:r>
    </w:p>
    <w:p w14:paraId="5A0ECD1B">
      <w:pPr>
        <w:overflowPunct w:val="0"/>
        <w:autoSpaceDE w:val="0"/>
        <w:autoSpaceDN w:val="0"/>
        <w:adjustRightInd w:val="0"/>
        <w:snapToGrid w:val="0"/>
        <w:spacing w:line="360" w:lineRule="auto"/>
        <w:ind w:firstLine="480" w:firstLineChars="200"/>
        <w:rPr>
          <w:rFonts w:ascii="宋体" w:hAnsi="宋体" w:cs="Arial"/>
          <w:sz w:val="24"/>
        </w:rPr>
      </w:pPr>
      <w:r>
        <w:rPr>
          <w:rFonts w:hint="eastAsia" w:ascii="宋体" w:hAnsi="宋体" w:cs="Arial"/>
          <w:sz w:val="24"/>
        </w:rPr>
        <w:t>不大于0.1°。</w:t>
      </w:r>
    </w:p>
    <w:p w14:paraId="1A2DC146">
      <w:pPr>
        <w:overflowPunct w:val="0"/>
        <w:autoSpaceDE w:val="0"/>
        <w:autoSpaceDN w:val="0"/>
        <w:adjustRightInd w:val="0"/>
        <w:snapToGrid w:val="0"/>
        <w:spacing w:line="360" w:lineRule="auto"/>
        <w:ind w:firstLine="420" w:firstLineChars="200"/>
        <w:rPr>
          <w:rFonts w:ascii="宋体" w:hAnsi="宋体"/>
          <w:szCs w:val="21"/>
        </w:rPr>
      </w:pPr>
      <w:r>
        <w:rPr>
          <w:rFonts w:hint="eastAsia" w:ascii="黑体" w:hAnsi="黑体" w:eastAsia="黑体"/>
          <w:szCs w:val="21"/>
        </w:rPr>
        <w:t>注：</w:t>
      </w:r>
      <w:r>
        <w:rPr>
          <w:rFonts w:hint="eastAsia" w:ascii="仿宋" w:hAnsi="仿宋" w:eastAsia="仿宋"/>
          <w:szCs w:val="21"/>
        </w:rPr>
        <w:t>以上技术指标不用于合格性判别，仅供参考</w:t>
      </w:r>
      <w:r>
        <w:rPr>
          <w:rFonts w:hint="eastAsia" w:ascii="宋体" w:hAnsi="宋体"/>
          <w:szCs w:val="21"/>
        </w:rPr>
        <w:t>。</w:t>
      </w:r>
    </w:p>
    <w:p w14:paraId="2E95E16B">
      <w:pPr>
        <w:spacing w:beforeLines="50" w:afterLines="50" w:line="360" w:lineRule="auto"/>
        <w:jc w:val="left"/>
        <w:outlineLvl w:val="0"/>
        <w:rPr>
          <w:rFonts w:ascii="黑体" w:hAnsi="黑体" w:eastAsia="黑体"/>
          <w:bCs/>
          <w:caps/>
          <w:sz w:val="24"/>
          <w:szCs w:val="28"/>
        </w:rPr>
      </w:pPr>
      <w:bookmarkStart w:id="34" w:name="_Toc15573865"/>
      <w:bookmarkStart w:id="35" w:name="_Toc140942412"/>
      <w:bookmarkStart w:id="36" w:name="_Toc16689841"/>
      <w:bookmarkStart w:id="37" w:name="_Toc15844545"/>
      <w:r>
        <w:rPr>
          <w:rFonts w:hint="eastAsia" w:ascii="黑体" w:hAnsi="黑体" w:eastAsia="黑体"/>
          <w:sz w:val="24"/>
        </w:rPr>
        <w:t>6  校准条件</w:t>
      </w:r>
      <w:bookmarkEnd w:id="34"/>
      <w:bookmarkEnd w:id="35"/>
      <w:bookmarkEnd w:id="36"/>
      <w:bookmarkEnd w:id="37"/>
    </w:p>
    <w:p w14:paraId="15F4AC88">
      <w:pPr>
        <w:spacing w:line="360" w:lineRule="auto"/>
        <w:rPr>
          <w:rFonts w:ascii="宋体" w:hAnsi="宋体"/>
          <w:sz w:val="24"/>
        </w:rPr>
      </w:pPr>
      <w:bookmarkStart w:id="38" w:name="_Toc15844546"/>
      <w:bookmarkStart w:id="39" w:name="_Toc409010562"/>
      <w:bookmarkStart w:id="40" w:name="_Toc15573866"/>
      <w:r>
        <w:rPr>
          <w:rFonts w:hint="eastAsia" w:ascii="宋体" w:hAnsi="宋体"/>
          <w:sz w:val="24"/>
        </w:rPr>
        <w:t>6</w:t>
      </w:r>
      <w:r>
        <w:rPr>
          <w:rFonts w:ascii="宋体" w:hAnsi="宋体"/>
          <w:sz w:val="24"/>
        </w:rPr>
        <w:t>.1  环境条件</w:t>
      </w:r>
      <w:bookmarkEnd w:id="38"/>
      <w:bookmarkEnd w:id="39"/>
      <w:bookmarkEnd w:id="40"/>
    </w:p>
    <w:p w14:paraId="6C12106B">
      <w:pPr>
        <w:spacing w:line="360" w:lineRule="auto"/>
        <w:rPr>
          <w:rFonts w:ascii="宋体" w:hAnsi="宋体"/>
          <w:sz w:val="24"/>
        </w:rPr>
      </w:pPr>
      <w:r>
        <w:rPr>
          <w:rFonts w:hint="eastAsia" w:ascii="宋体" w:hAnsi="宋体"/>
          <w:sz w:val="24"/>
        </w:rPr>
        <w:t xml:space="preserve">6.1.1  </w:t>
      </w:r>
      <w:r>
        <w:rPr>
          <w:rFonts w:ascii="宋体" w:hAnsi="宋体"/>
          <w:sz w:val="24"/>
        </w:rPr>
        <w:t>环境温度</w:t>
      </w:r>
      <w:r>
        <w:rPr>
          <w:rFonts w:hint="eastAsia" w:ascii="宋体" w:hAnsi="宋体"/>
          <w:sz w:val="24"/>
        </w:rPr>
        <w:t>（</w:t>
      </w:r>
      <w:r>
        <w:rPr>
          <w:rFonts w:ascii="宋体" w:hAnsi="宋体"/>
          <w:sz w:val="24"/>
        </w:rPr>
        <w:t>0～40</w:t>
      </w:r>
      <w:r>
        <w:rPr>
          <w:rFonts w:hint="eastAsia" w:ascii="宋体" w:hAnsi="宋体"/>
          <w:sz w:val="24"/>
        </w:rPr>
        <w:t>）℃，</w:t>
      </w:r>
      <w:r>
        <w:rPr>
          <w:rFonts w:ascii="宋体" w:hAnsi="宋体"/>
          <w:sz w:val="24"/>
        </w:rPr>
        <w:t>相对湿度</w:t>
      </w:r>
      <w:r>
        <w:rPr>
          <w:rFonts w:hint="eastAsia" w:ascii="宋体" w:hAnsi="宋体"/>
          <w:sz w:val="24"/>
        </w:rPr>
        <w:t>不大于85</w:t>
      </w:r>
      <w:r>
        <w:rPr>
          <w:rFonts w:ascii="宋体" w:hAnsi="宋体"/>
          <w:sz w:val="24"/>
        </w:rPr>
        <w:t>%。</w:t>
      </w:r>
    </w:p>
    <w:p w14:paraId="533A330C">
      <w:pPr>
        <w:spacing w:line="360" w:lineRule="auto"/>
        <w:rPr>
          <w:rFonts w:ascii="宋体" w:hAnsi="宋体"/>
          <w:sz w:val="24"/>
        </w:rPr>
      </w:pPr>
      <w:r>
        <w:rPr>
          <w:rFonts w:hint="eastAsia" w:ascii="宋体" w:hAnsi="宋体"/>
          <w:sz w:val="24"/>
        </w:rPr>
        <w:t>6.1.2  校准应在周围的污染、振动、电磁干扰对校准结果无影响的环境下进行。</w:t>
      </w:r>
    </w:p>
    <w:p w14:paraId="6D0A12CB">
      <w:pPr>
        <w:spacing w:line="360" w:lineRule="auto"/>
        <w:rPr>
          <w:rFonts w:ascii="宋体" w:hAnsi="宋体"/>
          <w:sz w:val="24"/>
        </w:rPr>
      </w:pPr>
      <w:bookmarkStart w:id="41" w:name="_Toc15844547"/>
      <w:bookmarkStart w:id="42" w:name="_Toc15573867"/>
      <w:r>
        <w:rPr>
          <w:rFonts w:hint="eastAsia" w:ascii="宋体" w:hAnsi="宋体"/>
          <w:sz w:val="24"/>
        </w:rPr>
        <w:t xml:space="preserve">6.2  </w:t>
      </w:r>
      <w:bookmarkEnd w:id="41"/>
      <w:bookmarkEnd w:id="42"/>
      <w:r>
        <w:rPr>
          <w:rFonts w:ascii="宋体" w:hAnsi="宋体"/>
          <w:sz w:val="24"/>
        </w:rPr>
        <w:t>测量标准</w:t>
      </w:r>
    </w:p>
    <w:p w14:paraId="5565C00E">
      <w:pPr>
        <w:spacing w:line="360" w:lineRule="auto"/>
        <w:ind w:firstLine="480" w:firstLineChars="200"/>
        <w:rPr>
          <w:rFonts w:ascii="宋体" w:hAnsi="宋体"/>
          <w:sz w:val="24"/>
        </w:rPr>
      </w:pPr>
      <w:r>
        <w:rPr>
          <w:rFonts w:hint="eastAsia" w:ascii="宋体"/>
          <w:sz w:val="24"/>
        </w:rPr>
        <w:t>电子数显倾角仪：测量范围</w:t>
      </w:r>
      <w:r>
        <w:rPr>
          <w:rFonts w:hint="eastAsia" w:ascii="宋体" w:hAnsi="宋体"/>
          <w:sz w:val="24"/>
        </w:rPr>
        <w:t>（</w:t>
      </w:r>
      <w:r>
        <w:rPr>
          <w:rFonts w:ascii="宋体" w:hAnsi="宋体"/>
          <w:sz w:val="24"/>
        </w:rPr>
        <w:t>0</w:t>
      </w:r>
      <w:r>
        <w:rPr>
          <w:rFonts w:hint="eastAsia" w:ascii="宋体" w:hAnsi="宋体"/>
          <w:sz w:val="24"/>
        </w:rPr>
        <w:t>～18</w:t>
      </w:r>
      <w:r>
        <w:rPr>
          <w:rFonts w:ascii="宋体" w:hAnsi="宋体"/>
          <w:sz w:val="24"/>
        </w:rPr>
        <w:t>0</w:t>
      </w:r>
      <w:r>
        <w:rPr>
          <w:rFonts w:hint="eastAsia" w:ascii="宋体" w:hAnsi="宋体"/>
          <w:sz w:val="24"/>
        </w:rPr>
        <w:t>）°，分辨力0.01°，扩展不确定度不大于</w:t>
      </w:r>
      <w:r>
        <w:rPr>
          <w:rFonts w:ascii="宋体" w:hAnsi="宋体"/>
          <w:sz w:val="24"/>
        </w:rPr>
        <w:t>0.0</w:t>
      </w:r>
      <w:r>
        <w:rPr>
          <w:rFonts w:hint="eastAsia" w:ascii="宋体" w:hAnsi="宋体"/>
          <w:sz w:val="24"/>
        </w:rPr>
        <w:t>2</w:t>
      </w:r>
      <w:r>
        <w:rPr>
          <w:rFonts w:ascii="宋体" w:hAnsi="宋体"/>
          <w:sz w:val="24"/>
        </w:rPr>
        <w:t>°（</w:t>
      </w:r>
      <w:r>
        <w:rPr>
          <w:rFonts w:ascii="宋体" w:hAnsi="宋体"/>
          <w:i/>
          <w:sz w:val="24"/>
        </w:rPr>
        <w:t>k</w:t>
      </w:r>
      <w:r>
        <w:rPr>
          <w:rFonts w:hint="eastAsia" w:ascii="宋体" w:hAnsi="宋体"/>
          <w:sz w:val="24"/>
        </w:rPr>
        <w:t>=2</w:t>
      </w:r>
      <w:r>
        <w:rPr>
          <w:rFonts w:ascii="宋体" w:hAnsi="宋体"/>
          <w:sz w:val="24"/>
        </w:rPr>
        <w:t>）</w:t>
      </w:r>
      <w:r>
        <w:rPr>
          <w:rFonts w:hint="eastAsia" w:ascii="宋体" w:hAnsi="宋体"/>
          <w:sz w:val="24"/>
        </w:rPr>
        <w:t>。</w:t>
      </w:r>
    </w:p>
    <w:p w14:paraId="625D2184">
      <w:pPr>
        <w:spacing w:beforeLines="50" w:afterLines="50" w:line="360" w:lineRule="auto"/>
        <w:jc w:val="left"/>
        <w:outlineLvl w:val="0"/>
        <w:rPr>
          <w:rFonts w:ascii="黑体" w:eastAsia="黑体"/>
          <w:sz w:val="24"/>
        </w:rPr>
      </w:pPr>
      <w:bookmarkStart w:id="43" w:name="_Toc15573869"/>
      <w:bookmarkStart w:id="44" w:name="_Toc15844549"/>
      <w:bookmarkStart w:id="45" w:name="_Toc140942413"/>
      <w:bookmarkStart w:id="46" w:name="_Toc16689842"/>
      <w:r>
        <w:rPr>
          <w:rFonts w:hint="eastAsia" w:ascii="黑体" w:eastAsia="黑体"/>
          <w:sz w:val="24"/>
        </w:rPr>
        <w:t>7  校准项目和校准方法</w:t>
      </w:r>
      <w:bookmarkEnd w:id="43"/>
      <w:bookmarkEnd w:id="44"/>
      <w:bookmarkEnd w:id="45"/>
      <w:bookmarkEnd w:id="46"/>
    </w:p>
    <w:p w14:paraId="5E95AFFB">
      <w:pPr>
        <w:spacing w:line="360" w:lineRule="auto"/>
        <w:rPr>
          <w:rFonts w:ascii="宋体" w:hAnsi="宋体"/>
          <w:sz w:val="24"/>
        </w:rPr>
      </w:pPr>
      <w:r>
        <w:rPr>
          <w:rFonts w:hint="eastAsia" w:ascii="宋体" w:hAnsi="宋体"/>
          <w:sz w:val="24"/>
        </w:rPr>
        <w:t>7</w:t>
      </w:r>
      <w:r>
        <w:rPr>
          <w:rFonts w:ascii="宋体" w:hAnsi="宋体"/>
          <w:sz w:val="24"/>
        </w:rPr>
        <w:t>.</w:t>
      </w:r>
      <w:r>
        <w:rPr>
          <w:rFonts w:hint="eastAsia" w:ascii="宋体" w:hAnsi="宋体"/>
          <w:sz w:val="24"/>
        </w:rPr>
        <w:t xml:space="preserve">1  </w:t>
      </w:r>
      <w:r>
        <w:rPr>
          <w:rFonts w:ascii="宋体" w:hAnsi="宋体"/>
          <w:sz w:val="24"/>
        </w:rPr>
        <w:t>校准项目</w:t>
      </w:r>
    </w:p>
    <w:p w14:paraId="018AD5EB">
      <w:pPr>
        <w:spacing w:line="360" w:lineRule="auto"/>
        <w:rPr>
          <w:rFonts w:ascii="宋体" w:hAnsi="宋体"/>
          <w:sz w:val="24"/>
        </w:rPr>
      </w:pPr>
      <w:r>
        <w:rPr>
          <w:rFonts w:hint="eastAsia" w:ascii="宋体" w:hAnsi="宋体"/>
          <w:sz w:val="24"/>
        </w:rPr>
        <w:t xml:space="preserve">    校准项目一览表见表1。</w:t>
      </w:r>
    </w:p>
    <w:p w14:paraId="38A4392D">
      <w:pPr>
        <w:snapToGrid w:val="0"/>
        <w:spacing w:line="360" w:lineRule="auto"/>
        <w:jc w:val="center"/>
        <w:rPr>
          <w:rFonts w:ascii="黑体" w:hAnsi="黑体" w:eastAsia="黑体"/>
          <w:sz w:val="24"/>
        </w:rPr>
      </w:pPr>
      <w:r>
        <w:rPr>
          <w:rFonts w:ascii="黑体" w:hAnsi="黑体" w:eastAsia="黑体"/>
        </w:rPr>
        <w:t>表</w:t>
      </w:r>
      <w:r>
        <w:rPr>
          <w:rFonts w:hint="eastAsia" w:ascii="黑体" w:hAnsi="黑体" w:eastAsia="黑体"/>
        </w:rPr>
        <w:t xml:space="preserve">1  </w:t>
      </w:r>
      <w:r>
        <w:rPr>
          <w:rFonts w:ascii="黑体" w:hAnsi="黑体" w:eastAsia="黑体"/>
        </w:rPr>
        <w:t>校准项目一览表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5522"/>
      </w:tblGrid>
      <w:tr w14:paraId="348B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2" w:type="dxa"/>
            <w:shd w:val="clear" w:color="auto" w:fill="auto"/>
            <w:noWrap/>
            <w:vAlign w:val="center"/>
          </w:tcPr>
          <w:p w14:paraId="2BC8496F">
            <w:pPr>
              <w:snapToGrid w:val="0"/>
              <w:jc w:val="center"/>
              <w:rPr>
                <w:rFonts w:ascii="宋体" w:hAnsi="宋体"/>
              </w:rPr>
            </w:pPr>
            <w:r>
              <w:rPr>
                <w:rFonts w:ascii="宋体" w:hAnsi="宋体"/>
              </w:rPr>
              <w:t>序号</w:t>
            </w:r>
          </w:p>
        </w:tc>
        <w:tc>
          <w:tcPr>
            <w:tcW w:w="5522" w:type="dxa"/>
            <w:shd w:val="clear" w:color="auto" w:fill="auto"/>
            <w:noWrap/>
            <w:vAlign w:val="center"/>
          </w:tcPr>
          <w:p w14:paraId="02D126FA">
            <w:pPr>
              <w:snapToGrid w:val="0"/>
              <w:jc w:val="center"/>
              <w:rPr>
                <w:rFonts w:ascii="宋体" w:hAnsi="宋体"/>
              </w:rPr>
            </w:pPr>
            <w:r>
              <w:rPr>
                <w:rFonts w:ascii="宋体" w:hAnsi="宋体"/>
              </w:rPr>
              <w:t>校准项目</w:t>
            </w:r>
          </w:p>
        </w:tc>
      </w:tr>
      <w:tr w14:paraId="12BA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2" w:type="dxa"/>
            <w:shd w:val="clear" w:color="auto" w:fill="auto"/>
            <w:noWrap/>
            <w:vAlign w:val="center"/>
          </w:tcPr>
          <w:p w14:paraId="0513A573">
            <w:pPr>
              <w:snapToGrid w:val="0"/>
              <w:jc w:val="center"/>
              <w:rPr>
                <w:rFonts w:ascii="宋体" w:hAnsi="宋体"/>
              </w:rPr>
            </w:pPr>
            <w:r>
              <w:rPr>
                <w:rFonts w:hint="eastAsia" w:ascii="宋体" w:hAnsi="宋体"/>
              </w:rPr>
              <w:t>1</w:t>
            </w:r>
          </w:p>
        </w:tc>
        <w:tc>
          <w:tcPr>
            <w:tcW w:w="5522" w:type="dxa"/>
            <w:shd w:val="clear" w:color="auto" w:fill="auto"/>
            <w:noWrap/>
            <w:vAlign w:val="center"/>
          </w:tcPr>
          <w:p w14:paraId="2D46D94D">
            <w:pPr>
              <w:snapToGrid w:val="0"/>
              <w:jc w:val="center"/>
              <w:rPr>
                <w:rFonts w:ascii="宋体" w:hAnsi="宋体"/>
              </w:rPr>
            </w:pPr>
            <w:r>
              <w:rPr>
                <w:rFonts w:hint="eastAsia" w:ascii="宋体" w:hAnsi="宋体"/>
              </w:rPr>
              <w:t>示值误差</w:t>
            </w:r>
          </w:p>
        </w:tc>
      </w:tr>
      <w:tr w14:paraId="0D8A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2" w:type="dxa"/>
            <w:shd w:val="clear" w:color="auto" w:fill="auto"/>
            <w:noWrap/>
            <w:vAlign w:val="center"/>
          </w:tcPr>
          <w:p w14:paraId="701AF9D7">
            <w:pPr>
              <w:snapToGrid w:val="0"/>
              <w:jc w:val="center"/>
              <w:rPr>
                <w:rFonts w:ascii="宋体" w:hAnsi="宋体"/>
              </w:rPr>
            </w:pPr>
            <w:bookmarkStart w:id="47" w:name="_Toc15844550"/>
            <w:bookmarkStart w:id="48" w:name="_Toc15573870"/>
            <w:r>
              <w:rPr>
                <w:rFonts w:hint="eastAsia" w:ascii="宋体" w:hAnsi="宋体"/>
              </w:rPr>
              <w:t>2</w:t>
            </w:r>
          </w:p>
        </w:tc>
        <w:tc>
          <w:tcPr>
            <w:tcW w:w="5522" w:type="dxa"/>
            <w:shd w:val="clear" w:color="auto" w:fill="auto"/>
            <w:noWrap/>
            <w:vAlign w:val="center"/>
          </w:tcPr>
          <w:p w14:paraId="77DCDF5F">
            <w:pPr>
              <w:snapToGrid w:val="0"/>
              <w:jc w:val="center"/>
              <w:rPr>
                <w:rFonts w:ascii="宋体" w:hAnsi="宋体"/>
              </w:rPr>
            </w:pPr>
            <w:r>
              <w:rPr>
                <w:rFonts w:hint="eastAsia" w:ascii="宋体" w:hAnsi="宋体"/>
              </w:rPr>
              <w:t>示值重复性</w:t>
            </w:r>
          </w:p>
        </w:tc>
      </w:tr>
    </w:tbl>
    <w:p w14:paraId="0FFC3104">
      <w:pPr>
        <w:spacing w:beforeLines="50" w:line="360" w:lineRule="auto"/>
        <w:outlineLvl w:val="1"/>
        <w:rPr>
          <w:rFonts w:ascii="宋体" w:hAnsi="宋体"/>
          <w:sz w:val="24"/>
        </w:rPr>
      </w:pPr>
      <w:r>
        <w:rPr>
          <w:rFonts w:hint="eastAsia" w:ascii="宋体" w:hAnsi="宋体"/>
          <w:sz w:val="24"/>
        </w:rPr>
        <w:t>7</w:t>
      </w:r>
      <w:r>
        <w:rPr>
          <w:rFonts w:ascii="宋体" w:hAnsi="宋体"/>
          <w:sz w:val="24"/>
        </w:rPr>
        <w:t xml:space="preserve">.2 </w:t>
      </w:r>
      <w:bookmarkEnd w:id="47"/>
      <w:bookmarkEnd w:id="48"/>
      <w:r>
        <w:rPr>
          <w:rFonts w:hint="eastAsia" w:ascii="宋体" w:hAnsi="宋体"/>
          <w:sz w:val="24"/>
        </w:rPr>
        <w:t xml:space="preserve"> 校准方法</w:t>
      </w:r>
    </w:p>
    <w:p w14:paraId="1E468658">
      <w:pPr>
        <w:spacing w:line="360" w:lineRule="auto"/>
        <w:outlineLvl w:val="2"/>
        <w:rPr>
          <w:rFonts w:ascii="宋体" w:hAnsi="宋体"/>
          <w:sz w:val="24"/>
        </w:rPr>
      </w:pPr>
      <w:r>
        <w:rPr>
          <w:rFonts w:hint="eastAsia" w:ascii="宋体" w:hAnsi="宋体"/>
          <w:sz w:val="24"/>
        </w:rPr>
        <w:t>7</w:t>
      </w:r>
      <w:r>
        <w:rPr>
          <w:rFonts w:ascii="宋体" w:hAnsi="宋体"/>
          <w:sz w:val="24"/>
        </w:rPr>
        <w:t>.2.</w:t>
      </w:r>
      <w:r>
        <w:rPr>
          <w:rFonts w:hint="eastAsia" w:ascii="宋体" w:hAnsi="宋体"/>
          <w:sz w:val="24"/>
        </w:rPr>
        <w:t xml:space="preserve">1  </w:t>
      </w:r>
      <w:r>
        <w:rPr>
          <w:rFonts w:ascii="宋体" w:hAnsi="宋体"/>
          <w:sz w:val="24"/>
        </w:rPr>
        <w:t>校准前准备</w:t>
      </w:r>
    </w:p>
    <w:p w14:paraId="7ECB26E3">
      <w:pPr>
        <w:spacing w:line="360" w:lineRule="auto"/>
        <w:rPr>
          <w:rFonts w:ascii="宋体" w:hAnsi="宋体"/>
          <w:sz w:val="24"/>
        </w:rPr>
      </w:pPr>
      <w:r>
        <w:rPr>
          <w:rFonts w:hint="eastAsia" w:ascii="宋体" w:hAnsi="宋体"/>
          <w:sz w:val="24"/>
        </w:rPr>
        <w:t>7.2.1.1  外观及工作正常性检查</w:t>
      </w:r>
    </w:p>
    <w:p w14:paraId="0571D20C">
      <w:pPr>
        <w:spacing w:line="360" w:lineRule="auto"/>
        <w:ind w:firstLine="480"/>
        <w:rPr>
          <w:rFonts w:ascii="宋体" w:hAnsi="宋体"/>
          <w:sz w:val="24"/>
        </w:rPr>
      </w:pPr>
      <w:r>
        <w:rPr>
          <w:rFonts w:hint="eastAsia" w:ascii="宋体" w:hAnsi="宋体"/>
          <w:sz w:val="24"/>
        </w:rPr>
        <w:t>目测</w:t>
      </w:r>
      <w:r>
        <w:rPr>
          <w:rFonts w:ascii="宋体" w:hAnsi="宋体"/>
          <w:sz w:val="24"/>
        </w:rPr>
        <w:t>检查</w:t>
      </w:r>
      <w:r>
        <w:rPr>
          <w:rFonts w:hint="eastAsia" w:ascii="宋体" w:hAnsi="宋体"/>
          <w:sz w:val="24"/>
        </w:rPr>
        <w:t>，校准装置的外观应完好无损，无影响正常工作的机械损伤，其开关、按键、旋钮应正常，显示屏能正常显示。</w:t>
      </w:r>
    </w:p>
    <w:p w14:paraId="3555141D">
      <w:pPr>
        <w:spacing w:line="360" w:lineRule="auto"/>
        <w:rPr>
          <w:rFonts w:ascii="宋体" w:hAnsi="宋体"/>
          <w:sz w:val="24"/>
        </w:rPr>
      </w:pPr>
      <w:r>
        <w:rPr>
          <w:rFonts w:hint="eastAsia" w:ascii="宋体" w:hAnsi="宋体"/>
          <w:sz w:val="24"/>
        </w:rPr>
        <w:t>7.2.1.2  功能性检查</w:t>
      </w:r>
    </w:p>
    <w:p w14:paraId="4FDC1498">
      <w:pPr>
        <w:spacing w:line="360" w:lineRule="auto"/>
        <w:ind w:firstLine="480" w:firstLineChars="200"/>
        <w:outlineLvl w:val="2"/>
        <w:rPr>
          <w:rFonts w:ascii="宋体" w:hAnsi="宋体"/>
          <w:color w:val="FF0000"/>
          <w:sz w:val="24"/>
        </w:rPr>
      </w:pPr>
      <w:bookmarkStart w:id="49" w:name="_Toc15573871"/>
      <w:bookmarkStart w:id="50" w:name="_Toc15844551"/>
      <w:r>
        <w:rPr>
          <w:rFonts w:hint="eastAsia" w:ascii="宋体" w:hAnsi="宋体" w:cs="Arial"/>
          <w:sz w:val="24"/>
          <w:szCs w:val="21"/>
        </w:rPr>
        <w:t>将校准装置安置在稳定、可靠的工作平台上，同时把</w:t>
      </w:r>
      <w:r>
        <w:rPr>
          <w:rFonts w:hint="eastAsia" w:ascii="宋体" w:hAnsi="宋体"/>
          <w:sz w:val="24"/>
        </w:rPr>
        <w:t>电子数显倾角仪固定在旋转平台上。调整旋转平台至水平位置，同时将电子数显倾角仪和校准装置置零。旋转摇柄，使旋转平台由水平位置旋转至极限位置，校准装置的测量范围应满足（</w:t>
      </w:r>
      <w:r>
        <w:rPr>
          <w:rFonts w:ascii="宋体" w:hAnsi="宋体"/>
          <w:sz w:val="24"/>
        </w:rPr>
        <w:t>0</w:t>
      </w:r>
      <w:r>
        <w:rPr>
          <w:rFonts w:hint="eastAsia" w:ascii="宋体" w:hAnsi="宋体"/>
          <w:sz w:val="24"/>
        </w:rPr>
        <w:t>～18</w:t>
      </w:r>
      <w:r>
        <w:rPr>
          <w:rFonts w:ascii="宋体" w:hAnsi="宋体"/>
          <w:sz w:val="24"/>
        </w:rPr>
        <w:t>0</w:t>
      </w:r>
      <w:r>
        <w:rPr>
          <w:rFonts w:hint="eastAsia" w:ascii="宋体" w:hAnsi="宋体"/>
          <w:sz w:val="24"/>
        </w:rPr>
        <w:t>）°，分辨力应不大于0.1°。</w:t>
      </w:r>
    </w:p>
    <w:p w14:paraId="0FC790A7">
      <w:pPr>
        <w:spacing w:beforeLines="50" w:line="360" w:lineRule="auto"/>
        <w:outlineLvl w:val="2"/>
        <w:rPr>
          <w:rFonts w:ascii="宋体" w:hAnsi="宋体" w:cs="宋体"/>
          <w:sz w:val="24"/>
        </w:rPr>
      </w:pPr>
      <w:r>
        <w:rPr>
          <w:rFonts w:hint="eastAsia" w:ascii="宋体" w:hAnsi="宋体"/>
          <w:sz w:val="24"/>
        </w:rPr>
        <w:t>7</w:t>
      </w:r>
      <w:r>
        <w:rPr>
          <w:rFonts w:ascii="宋体" w:hAnsi="宋体"/>
          <w:sz w:val="24"/>
        </w:rPr>
        <w:t>.</w:t>
      </w:r>
      <w:r>
        <w:rPr>
          <w:rFonts w:hint="eastAsia" w:ascii="宋体" w:hAnsi="宋体"/>
          <w:sz w:val="24"/>
        </w:rPr>
        <w:t>2.</w:t>
      </w:r>
      <w:bookmarkEnd w:id="49"/>
      <w:bookmarkEnd w:id="50"/>
      <w:r>
        <w:rPr>
          <w:rFonts w:hint="eastAsia" w:ascii="宋体" w:hAnsi="宋体"/>
          <w:sz w:val="24"/>
        </w:rPr>
        <w:t xml:space="preserve">2  </w:t>
      </w:r>
      <w:r>
        <w:rPr>
          <w:rFonts w:hint="eastAsia" w:ascii="宋体" w:hAnsi="宋体" w:cs="宋体"/>
          <w:sz w:val="24"/>
        </w:rPr>
        <w:t>示值误差</w:t>
      </w:r>
    </w:p>
    <w:p w14:paraId="0EB4934A">
      <w:pPr>
        <w:snapToGrid w:val="0"/>
        <w:spacing w:line="360" w:lineRule="auto"/>
        <w:ind w:firstLine="480" w:firstLineChars="200"/>
        <w:rPr>
          <w:rFonts w:ascii="宋体" w:hAnsi="宋体" w:cs="Arial"/>
          <w:szCs w:val="21"/>
        </w:rPr>
      </w:pPr>
      <w:r>
        <w:rPr>
          <w:rFonts w:hint="eastAsia" w:ascii="宋体" w:hAnsi="宋体"/>
          <w:sz w:val="24"/>
        </w:rPr>
        <w:t>校准点选取12°、24°、37°、53°、90°五个点。校准时，将旋转平台调整到水平位置，同时将电子数显倾角仪和校准装置置零，以增加角度方式依次对五个点进行测量，重复3组测量，分别记录电子数显倾角仪的示值和校准装置的示值，取3次的平均值作为测量值，各校准点</w:t>
      </w:r>
      <w:r>
        <w:rPr>
          <w:rFonts w:hint="eastAsia" w:ascii="宋体" w:hAnsi="宋体" w:cs="宋体"/>
          <w:sz w:val="24"/>
        </w:rPr>
        <w:t>示值误差</w:t>
      </w:r>
      <w:r>
        <w:rPr>
          <w:rFonts w:hint="eastAsia" w:ascii="宋体" w:hAnsi="宋体"/>
          <w:sz w:val="24"/>
        </w:rPr>
        <w:t>按公式（1）计算。</w:t>
      </w:r>
    </w:p>
    <w:p w14:paraId="4960E9DE">
      <w:pPr>
        <w:jc w:val="center"/>
        <w:outlineLvl w:val="1"/>
        <w:rPr>
          <w:rFonts w:ascii="宋体" w:hAnsi="宋体"/>
          <w:sz w:val="24"/>
        </w:rPr>
      </w:pPr>
      <w:r>
        <w:rPr>
          <w:rFonts w:hint="eastAsia" w:ascii="宋体" w:hAnsi="宋体"/>
          <w:position w:val="-4"/>
          <w:sz w:val="24"/>
        </w:rPr>
        <w:t xml:space="preserve">                               </w:t>
      </w:r>
      <w:r>
        <w:rPr>
          <w:rFonts w:hint="eastAsia" w:ascii="宋体" w:hAnsi="宋体"/>
          <w:position w:val="-4"/>
          <w:sz w:val="24"/>
        </w:rPr>
        <w:object>
          <v:shape id="_x0000_i1026" o:spt="75" type="#_x0000_t75" style="height:15.75pt;width:57pt;" o:ole="t" filled="f" o:preferrelative="t" stroked="f" coordsize="21600,21600">
            <v:path/>
            <v:fill on="f" focussize="0,0"/>
            <v:stroke on="f" joinstyle="miter"/>
            <v:imagedata r:id="rId25" o:title=""/>
            <o:lock v:ext="edit" aspectratio="t"/>
            <w10:wrap type="none"/>
            <w10:anchorlock/>
          </v:shape>
          <o:OLEObject Type="Embed" ProgID="Equation.3" ShapeID="_x0000_i1026" DrawAspect="Content" ObjectID="_1468075726" r:id="rId24">
            <o:LockedField>false</o:LockedField>
          </o:OLEObject>
        </w:object>
      </w:r>
      <w:r>
        <w:rPr>
          <w:rFonts w:hint="eastAsia" w:ascii="宋体" w:hAnsi="宋体"/>
          <w:sz w:val="24"/>
        </w:rPr>
        <w:t xml:space="preserve">                        （1）</w:t>
      </w:r>
    </w:p>
    <w:p w14:paraId="3A4C714E">
      <w:pPr>
        <w:spacing w:line="360" w:lineRule="auto"/>
        <w:ind w:firstLine="480" w:firstLineChars="200"/>
        <w:rPr>
          <w:rFonts w:ascii="宋体" w:hAnsi="宋体" w:cs="Arial"/>
          <w:sz w:val="24"/>
        </w:rPr>
      </w:pPr>
      <w:r>
        <w:rPr>
          <w:rFonts w:ascii="宋体" w:hAnsi="宋体" w:cs="Arial"/>
          <w:sz w:val="24"/>
        </w:rPr>
        <w:t>式中：</w:t>
      </w:r>
    </w:p>
    <w:p w14:paraId="384903F9">
      <w:pPr>
        <w:spacing w:line="360" w:lineRule="auto"/>
        <w:ind w:firstLine="480" w:firstLineChars="200"/>
        <w:rPr>
          <w:kern w:val="0"/>
          <w:sz w:val="24"/>
        </w:rPr>
      </w:pPr>
      <w:r>
        <w:rPr>
          <w:kern w:val="0"/>
          <w:position w:val="-4"/>
          <w:sz w:val="24"/>
        </w:rPr>
        <w:object>
          <v:shape id="_x0000_i1027" o:spt="75" type="#_x0000_t75" style="height:12pt;width:11.2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kern w:val="0"/>
          <w:sz w:val="24"/>
        </w:rPr>
        <w:t>——</w:t>
      </w:r>
      <w:r>
        <w:rPr>
          <w:rFonts w:hint="eastAsia" w:ascii="宋体" w:hAnsi="宋体"/>
          <w:sz w:val="24"/>
        </w:rPr>
        <w:t>各校准点</w:t>
      </w:r>
      <w:r>
        <w:rPr>
          <w:rFonts w:hint="eastAsia" w:ascii="宋体" w:hAnsi="宋体" w:cs="宋体"/>
          <w:sz w:val="24"/>
        </w:rPr>
        <w:t>示值误差</w:t>
      </w:r>
      <w:r>
        <w:rPr>
          <w:rFonts w:hint="eastAsia" w:hAnsi="宋体"/>
          <w:kern w:val="0"/>
          <w:sz w:val="24"/>
        </w:rPr>
        <w:t>，</w:t>
      </w:r>
      <w:r>
        <w:rPr>
          <w:rFonts w:hint="eastAsia" w:ascii="宋体" w:hAnsi="宋体" w:cs="Arial"/>
          <w:sz w:val="24"/>
        </w:rPr>
        <w:t>°</w:t>
      </w:r>
      <w:r>
        <w:rPr>
          <w:kern w:val="0"/>
          <w:sz w:val="24"/>
        </w:rPr>
        <w:t>；</w:t>
      </w:r>
    </w:p>
    <w:p w14:paraId="1FCE3F53">
      <w:pPr>
        <w:snapToGrid w:val="0"/>
        <w:spacing w:line="360" w:lineRule="auto"/>
        <w:ind w:firstLine="420" w:firstLineChars="200"/>
        <w:rPr>
          <w:rFonts w:ascii="宋体" w:hAnsi="宋体" w:cs="Arial"/>
          <w:sz w:val="24"/>
        </w:rPr>
      </w:pPr>
      <w:r>
        <w:rPr>
          <w:rFonts w:ascii="宋体" w:hAnsi="宋体" w:cs="Arial"/>
          <w:position w:val="-4"/>
          <w:szCs w:val="21"/>
        </w:rPr>
        <w:object>
          <v:shape id="_x0000_i1028" o:spt="75" type="#_x0000_t75" style="height:13.5pt;width:12.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kern w:val="0"/>
          <w:sz w:val="24"/>
        </w:rPr>
        <w:t>——</w:t>
      </w:r>
      <w:r>
        <w:rPr>
          <w:rFonts w:hint="eastAsia" w:ascii="宋体" w:hAnsi="宋体"/>
          <w:sz w:val="24"/>
        </w:rPr>
        <w:t>校准装置3次测量的平均值，</w:t>
      </w:r>
      <w:r>
        <w:rPr>
          <w:rFonts w:hint="eastAsia" w:ascii="宋体" w:hAnsi="宋体" w:cs="Arial"/>
          <w:sz w:val="24"/>
        </w:rPr>
        <w:t>°</w:t>
      </w:r>
      <w:r>
        <w:rPr>
          <w:rFonts w:ascii="宋体" w:hAnsi="宋体" w:cs="Arial"/>
          <w:sz w:val="24"/>
        </w:rPr>
        <w:t>；</w:t>
      </w:r>
    </w:p>
    <w:p w14:paraId="6659BE18">
      <w:pPr>
        <w:snapToGrid w:val="0"/>
        <w:spacing w:line="360" w:lineRule="auto"/>
        <w:ind w:firstLine="420" w:firstLineChars="200"/>
        <w:rPr>
          <w:rFonts w:ascii="宋体" w:hAnsi="宋体" w:cs="Arial"/>
          <w:szCs w:val="21"/>
        </w:rPr>
      </w:pPr>
      <w:r>
        <w:rPr>
          <w:rFonts w:ascii="宋体" w:hAnsi="宋体" w:cs="Arial"/>
          <w:position w:val="-4"/>
          <w:szCs w:val="21"/>
        </w:rPr>
        <w:object>
          <v:shape id="_x0000_i1029" o:spt="75" type="#_x0000_t75" style="height:15.75pt;width:11.25pt;" o:ole="t" filled="f" o:preferrelative="t" stroked="f" coordsize="21600,21600">
            <v:path/>
            <v:fill on="f" focussize="0,0"/>
            <v:stroke on="f" joinstyle="miter"/>
            <v:imagedata r:id="rId31" o:title=""/>
            <o:lock v:ext="edit" aspectratio="t"/>
            <w10:wrap type="none"/>
            <w10:anchorlock/>
          </v:shape>
          <o:OLEObject Type="Embed" ProgID="Equation.3" ShapeID="_x0000_i1029" DrawAspect="Content" ObjectID="_1468075729" r:id="rId30">
            <o:LockedField>false</o:LockedField>
          </o:OLEObject>
        </w:object>
      </w:r>
      <w:r>
        <w:rPr>
          <w:kern w:val="0"/>
          <w:sz w:val="24"/>
        </w:rPr>
        <w:t>——</w:t>
      </w:r>
      <w:r>
        <w:rPr>
          <w:rFonts w:hint="eastAsia" w:ascii="宋体" w:hAnsi="宋体"/>
          <w:sz w:val="24"/>
        </w:rPr>
        <w:t>电子数显倾角仪3次示值的</w:t>
      </w:r>
      <w:r>
        <w:rPr>
          <w:rFonts w:hint="eastAsia" w:ascii="宋体" w:hAnsi="宋体" w:cs="Arial"/>
          <w:sz w:val="24"/>
        </w:rPr>
        <w:t>平均值，°</w:t>
      </w:r>
      <w:r>
        <w:rPr>
          <w:rFonts w:ascii="宋体" w:hAnsi="宋体" w:cs="Arial"/>
          <w:szCs w:val="21"/>
        </w:rPr>
        <w:t>。</w:t>
      </w:r>
    </w:p>
    <w:p w14:paraId="395BA7C2">
      <w:pPr>
        <w:snapToGrid w:val="0"/>
        <w:spacing w:line="360" w:lineRule="auto"/>
        <w:rPr>
          <w:rFonts w:ascii="宋体" w:hAnsi="宋体" w:cs="宋体"/>
          <w:sz w:val="24"/>
        </w:rPr>
      </w:pPr>
      <w:r>
        <w:rPr>
          <w:rFonts w:hint="eastAsia" w:ascii="宋体" w:hAnsi="宋体" w:cs="宋体"/>
          <w:sz w:val="24"/>
        </w:rPr>
        <w:t>7.2.3  示值重复性</w:t>
      </w:r>
    </w:p>
    <w:p w14:paraId="19B90531">
      <w:pPr>
        <w:snapToGrid w:val="0"/>
        <w:spacing w:line="360" w:lineRule="auto"/>
        <w:ind w:firstLine="480" w:firstLineChars="200"/>
        <w:rPr>
          <w:rFonts w:ascii="宋体" w:hAnsi="宋体" w:cs="Arial"/>
          <w:color w:val="FF0000"/>
          <w:szCs w:val="21"/>
        </w:rPr>
      </w:pPr>
      <w:r>
        <w:rPr>
          <w:rFonts w:hint="eastAsia" w:ascii="宋体" w:hAnsi="宋体"/>
          <w:sz w:val="24"/>
        </w:rPr>
        <w:t>各校准点</w:t>
      </w:r>
      <w:r>
        <w:rPr>
          <w:rFonts w:hint="eastAsia" w:ascii="宋体" w:hAnsi="宋体" w:cs="宋体"/>
          <w:sz w:val="24"/>
        </w:rPr>
        <w:t>示值重复性按公式（2）计算。</w:t>
      </w:r>
    </w:p>
    <w:p w14:paraId="690B512F">
      <w:pPr>
        <w:snapToGrid w:val="0"/>
        <w:ind w:firstLine="3600" w:firstLineChars="1500"/>
        <w:rPr>
          <w:rFonts w:ascii="宋体"/>
          <w:kern w:val="0"/>
          <w:position w:val="-32"/>
          <w:vertAlign w:val="subscript"/>
        </w:rPr>
      </w:pPr>
      <w:r>
        <w:rPr>
          <w:rFonts w:hint="eastAsia" w:ascii="宋体" w:hAnsi="宋体"/>
          <w:sz w:val="24"/>
          <w:vertAlign w:val="superscript"/>
        </w:rPr>
        <w:t xml:space="preserve">  </w:t>
      </w:r>
      <w:r>
        <w:rPr>
          <w:rFonts w:hint="eastAsia" w:ascii="宋体" w:hAnsi="宋体"/>
          <w:position w:val="-24"/>
          <w:sz w:val="24"/>
          <w:vertAlign w:val="superscript"/>
        </w:rPr>
        <w:object>
          <v:shape id="_x0000_i1030" o:spt="75" type="#_x0000_t75" style="height:31.5pt;width:69.65pt;" o:ole="t" filled="f" o:preferrelative="t" stroked="f" coordsize="21600,21600">
            <v:path/>
            <v:fill on="f" focussize="0,0"/>
            <v:stroke on="f"/>
            <v:imagedata r:id="rId33" o:title=""/>
            <o:lock v:ext="edit" aspectratio="t"/>
            <w10:wrap type="none"/>
            <w10:anchorlock/>
          </v:shape>
          <o:OLEObject Type="Embed" ProgID="Equation.3" ShapeID="_x0000_i1030" DrawAspect="Content" ObjectID="_1468075730" r:id="rId32">
            <o:LockedField>false</o:LockedField>
          </o:OLEObject>
        </w:object>
      </w:r>
      <w:r>
        <w:rPr>
          <w:rFonts w:hint="eastAsia" w:ascii="宋体" w:hAnsi="宋体"/>
          <w:position w:val="-24"/>
          <w:sz w:val="24"/>
          <w:vertAlign w:val="superscript"/>
        </w:rPr>
        <w:t xml:space="preserve">                                              </w:t>
      </w:r>
      <w:r>
        <w:rPr>
          <w:rFonts w:hint="eastAsia" w:ascii="宋体" w:hAnsi="宋体" w:cs="宋体"/>
          <w:sz w:val="24"/>
        </w:rPr>
        <w:t>（2）</w:t>
      </w:r>
    </w:p>
    <w:p w14:paraId="6CBF1F37">
      <w:pPr>
        <w:snapToGrid w:val="0"/>
        <w:spacing w:line="360" w:lineRule="auto"/>
        <w:ind w:firstLine="480" w:firstLineChars="200"/>
        <w:rPr>
          <w:rFonts w:ascii="宋体" w:hAnsi="宋体" w:cs="Arial"/>
          <w:sz w:val="24"/>
        </w:rPr>
      </w:pPr>
      <w:r>
        <w:rPr>
          <w:rFonts w:hint="eastAsia" w:ascii="宋体" w:hAnsi="宋体" w:cs="Arial"/>
          <w:sz w:val="24"/>
        </w:rPr>
        <w:t>式中：</w:t>
      </w:r>
    </w:p>
    <w:p w14:paraId="3F13DE63">
      <w:pPr>
        <w:snapToGrid w:val="0"/>
        <w:spacing w:line="360" w:lineRule="auto"/>
        <w:ind w:firstLine="480" w:firstLineChars="200"/>
        <w:rPr>
          <w:rFonts w:ascii="宋体" w:hAnsi="宋体"/>
          <w:kern w:val="0"/>
          <w:position w:val="-32"/>
          <w:sz w:val="24"/>
          <w:vertAlign w:val="subscript"/>
        </w:rPr>
      </w:pPr>
      <w:r>
        <w:rPr>
          <w:rFonts w:hint="eastAsia" w:ascii="宋体" w:hAnsi="宋体" w:cs="宋体"/>
          <w:position w:val="-4"/>
          <w:sz w:val="24"/>
        </w:rPr>
        <w:object>
          <v:shape id="_x0000_i1031" o:spt="75" type="#_x0000_t75" style="height:12.75pt;width:12pt;" o:ole="t" filled="f" o:preferrelative="t" stroked="f" coordsize="21600,21600">
            <v:path/>
            <v:fill on="f" focussize="0,0"/>
            <v:stroke on="f" joinstyle="miter"/>
            <v:imagedata r:id="rId35" o:title=""/>
            <o:lock v:ext="edit" aspectratio="t"/>
            <w10:wrap type="none"/>
            <w10:anchorlock/>
          </v:shape>
          <o:OLEObject Type="Embed" ProgID="Equation.3" ShapeID="_x0000_i1031" DrawAspect="Content" ObjectID="_1468075731" r:id="rId34">
            <o:LockedField>false</o:LockedField>
          </o:OLEObject>
        </w:object>
      </w:r>
      <w:r>
        <w:rPr>
          <w:rFonts w:ascii="宋体" w:hAnsi="宋体"/>
          <w:kern w:val="0"/>
          <w:sz w:val="24"/>
        </w:rPr>
        <w:t>——</w:t>
      </w:r>
      <w:r>
        <w:rPr>
          <w:rFonts w:hint="eastAsia" w:ascii="宋体" w:hAnsi="宋体"/>
          <w:sz w:val="24"/>
        </w:rPr>
        <w:t>各校准点</w:t>
      </w:r>
      <w:r>
        <w:rPr>
          <w:rFonts w:ascii="宋体" w:hAnsi="宋体" w:cs="Arial"/>
          <w:sz w:val="24"/>
        </w:rPr>
        <w:t>示值</w:t>
      </w:r>
      <w:r>
        <w:rPr>
          <w:rFonts w:hint="eastAsia" w:ascii="宋体" w:hAnsi="宋体" w:cs="Arial"/>
          <w:sz w:val="24"/>
        </w:rPr>
        <w:t>重复性</w:t>
      </w:r>
      <w:r>
        <w:rPr>
          <w:rFonts w:ascii="宋体" w:hAnsi="宋体" w:cs="Arial"/>
          <w:sz w:val="24"/>
        </w:rPr>
        <w:t>，</w:t>
      </w:r>
      <w:r>
        <w:rPr>
          <w:rFonts w:hint="eastAsia" w:ascii="宋体" w:hAnsi="宋体" w:cs="Arial"/>
          <w:sz w:val="24"/>
        </w:rPr>
        <w:t>°</w:t>
      </w:r>
      <w:r>
        <w:rPr>
          <w:rFonts w:ascii="宋体" w:hAnsi="宋体" w:cs="Arial"/>
          <w:sz w:val="24"/>
        </w:rPr>
        <w:t>；</w:t>
      </w:r>
    </w:p>
    <w:p w14:paraId="55737D37">
      <w:pPr>
        <w:snapToGrid w:val="0"/>
        <w:spacing w:beforeLines="50" w:line="360" w:lineRule="auto"/>
        <w:ind w:firstLine="480" w:firstLineChars="200"/>
        <w:rPr>
          <w:rFonts w:ascii="宋体" w:hAnsi="宋体"/>
          <w:kern w:val="0"/>
          <w:sz w:val="24"/>
        </w:rPr>
      </w:pPr>
      <w:r>
        <w:rPr>
          <w:rFonts w:ascii="宋体" w:hAnsi="宋体"/>
          <w:kern w:val="0"/>
          <w:position w:val="-12"/>
          <w:sz w:val="24"/>
        </w:rPr>
        <w:object>
          <v:shape id="_x0000_i1032" o:spt="75" type="#_x0000_t75" style="height:18.75pt;width:21.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36">
            <o:LockedField>false</o:LockedField>
          </o:OLEObject>
        </w:object>
      </w:r>
      <w:r>
        <w:rPr>
          <w:rFonts w:ascii="宋体" w:hAnsi="宋体"/>
          <w:kern w:val="0"/>
          <w:sz w:val="24"/>
        </w:rPr>
        <w:t>——</w:t>
      </w:r>
      <w:r>
        <w:rPr>
          <w:rFonts w:ascii="宋体" w:hAnsi="宋体"/>
          <w:sz w:val="24"/>
        </w:rPr>
        <w:t>同一校准点3次测量值的最大值，</w:t>
      </w:r>
      <w:r>
        <w:rPr>
          <w:rFonts w:hint="eastAsia" w:ascii="宋体" w:hAnsi="宋体" w:cs="Arial"/>
          <w:sz w:val="24"/>
        </w:rPr>
        <w:t>°</w:t>
      </w:r>
      <w:r>
        <w:rPr>
          <w:rFonts w:ascii="宋体" w:hAnsi="宋体"/>
          <w:sz w:val="24"/>
        </w:rPr>
        <w:t>；</w:t>
      </w:r>
    </w:p>
    <w:p w14:paraId="68D69058">
      <w:pPr>
        <w:autoSpaceDE w:val="0"/>
        <w:autoSpaceDN w:val="0"/>
        <w:adjustRightInd w:val="0"/>
        <w:spacing w:line="360" w:lineRule="auto"/>
        <w:ind w:firstLine="480" w:firstLineChars="200"/>
        <w:jc w:val="left"/>
        <w:rPr>
          <w:rFonts w:ascii="宋体" w:hAnsi="宋体"/>
          <w:sz w:val="24"/>
        </w:rPr>
      </w:pPr>
      <w:r>
        <w:rPr>
          <w:rFonts w:ascii="宋体" w:hAnsi="宋体"/>
          <w:kern w:val="0"/>
          <w:position w:val="-10"/>
          <w:sz w:val="24"/>
        </w:rPr>
        <w:object>
          <v:shape id="_x0000_i1033" o:spt="75" type="#_x0000_t75" style="height:17.25pt;width:20.25pt;" o:ole="t" filled="f" o:preferrelative="t" stroked="f" coordsize="21600,21600">
            <v:path/>
            <v:fill on="f" focussize="0,0"/>
            <v:stroke on="f" joinstyle="miter"/>
            <v:imagedata r:id="rId39" o:title=""/>
            <o:lock v:ext="edit" aspectratio="t"/>
            <w10:wrap type="none"/>
            <w10:anchorlock/>
          </v:shape>
          <o:OLEObject Type="Embed" ProgID="Equation.3" ShapeID="_x0000_i1033" DrawAspect="Content" ObjectID="_1468075733" r:id="rId38">
            <o:LockedField>false</o:LockedField>
          </o:OLEObject>
        </w:object>
      </w:r>
      <w:r>
        <w:rPr>
          <w:rFonts w:ascii="宋体" w:hAnsi="宋体"/>
          <w:kern w:val="0"/>
          <w:sz w:val="24"/>
        </w:rPr>
        <w:t>——</w:t>
      </w:r>
      <w:r>
        <w:rPr>
          <w:rFonts w:ascii="宋体" w:hAnsi="宋体"/>
          <w:sz w:val="24"/>
        </w:rPr>
        <w:t>同一校准点3次测量值的最小值，°；</w:t>
      </w:r>
    </w:p>
    <w:p w14:paraId="3F571366">
      <w:pPr>
        <w:autoSpaceDE w:val="0"/>
        <w:autoSpaceDN w:val="0"/>
        <w:adjustRightInd w:val="0"/>
        <w:spacing w:line="360" w:lineRule="auto"/>
        <w:ind w:firstLine="480" w:firstLineChars="200"/>
        <w:jc w:val="left"/>
        <w:rPr>
          <w:rFonts w:ascii="宋体" w:hAnsi="宋体"/>
          <w:kern w:val="0"/>
          <w:sz w:val="24"/>
        </w:rPr>
      </w:pPr>
      <w:r>
        <w:rPr>
          <w:rFonts w:ascii="宋体" w:hAnsi="宋体"/>
          <w:kern w:val="0"/>
          <w:position w:val="-6"/>
          <w:sz w:val="24"/>
        </w:rPr>
        <w:object>
          <v:shape id="_x0000_i1034" o:spt="75" type="#_x0000_t75" style="height:13.5pt;width:11.25pt;" o:ole="t" filled="f" o:preferrelative="t" stroked="f" coordsize="21600,21600">
            <v:path/>
            <v:fill on="f" focussize="0,0"/>
            <v:stroke on="f" joinstyle="miter"/>
            <v:imagedata r:id="rId41" o:title=""/>
            <o:lock v:ext="edit" aspectratio="t"/>
            <w10:wrap type="none"/>
            <w10:anchorlock/>
          </v:shape>
          <o:OLEObject Type="Embed" ProgID="Equation.3" ShapeID="_x0000_i1034" DrawAspect="Content" ObjectID="_1468075734" r:id="rId40">
            <o:LockedField>false</o:LockedField>
          </o:OLEObject>
        </w:object>
      </w:r>
      <w:r>
        <w:rPr>
          <w:rFonts w:ascii="宋体" w:hAnsi="宋体"/>
          <w:kern w:val="0"/>
          <w:sz w:val="24"/>
        </w:rPr>
        <w:t>——极差系数，</w:t>
      </w:r>
      <w:r>
        <w:rPr>
          <w:rFonts w:ascii="宋体" w:hAnsi="宋体"/>
          <w:kern w:val="0"/>
          <w:position w:val="-6"/>
          <w:sz w:val="24"/>
        </w:rPr>
        <w:object>
          <v:shape id="_x0000_i1035" o:spt="75" type="#_x0000_t75" style="height:13.5pt;width:11.2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2">
            <o:LockedField>false</o:LockedField>
          </o:OLEObject>
        </w:object>
      </w:r>
      <w:r>
        <w:rPr>
          <w:rFonts w:ascii="宋体" w:hAnsi="宋体"/>
          <w:kern w:val="0"/>
          <w:sz w:val="24"/>
        </w:rPr>
        <w:t>=1.69。</w:t>
      </w:r>
    </w:p>
    <w:p w14:paraId="338DA151">
      <w:pPr>
        <w:spacing w:beforeLines="50" w:afterLines="50" w:line="360" w:lineRule="auto"/>
        <w:jc w:val="left"/>
        <w:outlineLvl w:val="0"/>
        <w:rPr>
          <w:rFonts w:ascii="黑体" w:eastAsia="黑体"/>
          <w:sz w:val="15"/>
          <w:szCs w:val="15"/>
        </w:rPr>
      </w:pPr>
      <w:bookmarkStart w:id="51" w:name="_Toc16689843"/>
      <w:bookmarkStart w:id="52" w:name="_Toc15573875"/>
      <w:bookmarkStart w:id="53" w:name="_Toc140942414"/>
      <w:bookmarkStart w:id="54" w:name="_Toc15844555"/>
      <w:r>
        <w:rPr>
          <w:rFonts w:hint="eastAsia" w:ascii="黑体" w:eastAsia="黑体"/>
          <w:sz w:val="24"/>
        </w:rPr>
        <w:t>8  校准结果表达</w:t>
      </w:r>
      <w:bookmarkEnd w:id="51"/>
      <w:bookmarkEnd w:id="52"/>
      <w:bookmarkEnd w:id="53"/>
      <w:bookmarkEnd w:id="54"/>
    </w:p>
    <w:p w14:paraId="382705B7">
      <w:pPr>
        <w:spacing w:line="360" w:lineRule="auto"/>
        <w:jc w:val="left"/>
        <w:outlineLvl w:val="1"/>
        <w:rPr>
          <w:sz w:val="24"/>
        </w:rPr>
      </w:pPr>
      <w:bookmarkStart w:id="55" w:name="_Toc16793432"/>
      <w:bookmarkStart w:id="56" w:name="_Toc16855950"/>
      <w:bookmarkStart w:id="57" w:name="_Toc10293960"/>
      <w:bookmarkStart w:id="58" w:name="_Toc15474970"/>
      <w:r>
        <w:rPr>
          <w:rFonts w:hint="eastAsia" w:ascii="宋体" w:hAnsi="宋体"/>
          <w:sz w:val="24"/>
        </w:rPr>
        <w:t xml:space="preserve">8.1  </w:t>
      </w:r>
      <w:r>
        <w:rPr>
          <w:rFonts w:hint="eastAsia"/>
          <w:sz w:val="24"/>
        </w:rPr>
        <w:t>校准结果</w:t>
      </w:r>
      <w:bookmarkEnd w:id="55"/>
      <w:bookmarkEnd w:id="56"/>
      <w:r>
        <w:rPr>
          <w:rFonts w:hint="eastAsia"/>
          <w:sz w:val="24"/>
        </w:rPr>
        <w:t>处理</w:t>
      </w:r>
    </w:p>
    <w:p w14:paraId="29C5D48F">
      <w:pPr>
        <w:spacing w:line="360" w:lineRule="auto"/>
        <w:ind w:firstLine="480" w:firstLineChars="200"/>
        <w:jc w:val="left"/>
        <w:rPr>
          <w:rFonts w:ascii="宋体" w:hAnsi="宋体"/>
          <w:sz w:val="24"/>
        </w:rPr>
      </w:pPr>
      <w:r>
        <w:rPr>
          <w:rFonts w:hint="eastAsia" w:ascii="宋体" w:hAnsi="宋体"/>
          <w:sz w:val="24"/>
        </w:rPr>
        <w:t>校准结果应在校准证书上反映，校准证书</w:t>
      </w:r>
      <w:bookmarkEnd w:id="57"/>
      <w:bookmarkEnd w:id="58"/>
      <w:r>
        <w:rPr>
          <w:rFonts w:ascii="宋体" w:hAnsi="宋体"/>
          <w:sz w:val="24"/>
        </w:rPr>
        <w:t>应至少包括以下</w:t>
      </w:r>
      <w:r>
        <w:rPr>
          <w:rFonts w:hint="eastAsia" w:ascii="宋体" w:hAnsi="宋体"/>
          <w:sz w:val="24"/>
        </w:rPr>
        <w:t>信息</w:t>
      </w:r>
      <w:r>
        <w:rPr>
          <w:rFonts w:ascii="宋体" w:hAnsi="宋体"/>
          <w:sz w:val="24"/>
        </w:rPr>
        <w:t>：</w:t>
      </w:r>
    </w:p>
    <w:p w14:paraId="234137A7">
      <w:pPr>
        <w:spacing w:line="360" w:lineRule="auto"/>
        <w:ind w:firstLine="480" w:firstLineChars="200"/>
        <w:jc w:val="left"/>
        <w:rPr>
          <w:rFonts w:ascii="宋体" w:hAnsi="宋体"/>
          <w:sz w:val="24"/>
        </w:rPr>
      </w:pPr>
      <w:r>
        <w:rPr>
          <w:rFonts w:hint="eastAsia" w:ascii="宋体" w:hAnsi="宋体"/>
          <w:sz w:val="24"/>
        </w:rPr>
        <w:t>a）</w:t>
      </w:r>
      <w:r>
        <w:rPr>
          <w:rFonts w:ascii="宋体" w:hAnsi="宋体"/>
          <w:sz w:val="24"/>
        </w:rPr>
        <w:t>标题，如</w:t>
      </w:r>
      <w:r>
        <w:rPr>
          <w:rFonts w:hint="eastAsia" w:ascii="宋体" w:hAnsi="宋体"/>
          <w:sz w:val="24"/>
        </w:rPr>
        <w:t>“</w:t>
      </w:r>
      <w:r>
        <w:rPr>
          <w:rFonts w:ascii="宋体" w:hAnsi="宋体"/>
          <w:sz w:val="24"/>
        </w:rPr>
        <w:t>校准证书</w:t>
      </w:r>
      <w:r>
        <w:rPr>
          <w:rFonts w:hint="eastAsia" w:ascii="宋体" w:hAnsi="宋体"/>
          <w:sz w:val="24"/>
        </w:rPr>
        <w:t>”；</w:t>
      </w:r>
    </w:p>
    <w:p w14:paraId="4298BF80">
      <w:pPr>
        <w:spacing w:line="360" w:lineRule="auto"/>
        <w:ind w:firstLine="480" w:firstLineChars="200"/>
        <w:jc w:val="left"/>
        <w:rPr>
          <w:rFonts w:ascii="宋体" w:hAnsi="宋体"/>
          <w:sz w:val="24"/>
        </w:rPr>
      </w:pPr>
      <w:r>
        <w:rPr>
          <w:rFonts w:hint="eastAsia" w:ascii="宋体" w:hAnsi="宋体"/>
          <w:sz w:val="24"/>
        </w:rPr>
        <w:t>b）</w:t>
      </w:r>
      <w:r>
        <w:rPr>
          <w:rFonts w:ascii="宋体" w:hAnsi="宋体"/>
          <w:sz w:val="24"/>
        </w:rPr>
        <w:t>实验室名称和地址；</w:t>
      </w:r>
    </w:p>
    <w:p w14:paraId="603FC70E">
      <w:pPr>
        <w:spacing w:line="360" w:lineRule="auto"/>
        <w:ind w:firstLine="480" w:firstLineChars="200"/>
        <w:jc w:val="left"/>
        <w:rPr>
          <w:rFonts w:ascii="宋体" w:hAnsi="宋体"/>
          <w:sz w:val="24"/>
        </w:rPr>
      </w:pPr>
      <w:r>
        <w:rPr>
          <w:rFonts w:hint="eastAsia" w:ascii="宋体" w:hAnsi="宋体"/>
          <w:sz w:val="24"/>
        </w:rPr>
        <w:t>c）</w:t>
      </w:r>
      <w:r>
        <w:rPr>
          <w:rFonts w:ascii="宋体" w:hAnsi="宋体"/>
          <w:sz w:val="24"/>
        </w:rPr>
        <w:t>进行校准的地点（如果与实验室的地址不同）；</w:t>
      </w:r>
    </w:p>
    <w:p w14:paraId="64E0E593">
      <w:pPr>
        <w:spacing w:line="360" w:lineRule="auto"/>
        <w:ind w:firstLine="480" w:firstLineChars="200"/>
        <w:jc w:val="left"/>
        <w:rPr>
          <w:rFonts w:ascii="宋体" w:hAnsi="宋体"/>
          <w:sz w:val="24"/>
        </w:rPr>
      </w:pPr>
      <w:r>
        <w:rPr>
          <w:rFonts w:hint="eastAsia" w:ascii="宋体" w:hAnsi="宋体"/>
          <w:sz w:val="24"/>
        </w:rPr>
        <w:t>d）</w:t>
      </w:r>
      <w:r>
        <w:rPr>
          <w:rFonts w:ascii="宋体" w:hAnsi="宋体"/>
          <w:sz w:val="24"/>
        </w:rPr>
        <w:t>证书或报告的唯一性标识（如</w:t>
      </w:r>
      <w:r>
        <w:rPr>
          <w:rFonts w:hint="eastAsia" w:ascii="宋体" w:hAnsi="宋体"/>
          <w:sz w:val="24"/>
        </w:rPr>
        <w:t>证书</w:t>
      </w:r>
      <w:r>
        <w:rPr>
          <w:rFonts w:ascii="宋体" w:hAnsi="宋体"/>
          <w:sz w:val="24"/>
        </w:rPr>
        <w:t>编号），每页及总页数的标识；</w:t>
      </w:r>
    </w:p>
    <w:p w14:paraId="62BD2E8D">
      <w:pPr>
        <w:spacing w:line="360" w:lineRule="auto"/>
        <w:ind w:firstLine="480" w:firstLineChars="200"/>
        <w:jc w:val="left"/>
        <w:rPr>
          <w:rFonts w:ascii="宋体" w:hAnsi="宋体"/>
          <w:sz w:val="24"/>
        </w:rPr>
      </w:pPr>
      <w:r>
        <w:rPr>
          <w:rFonts w:hint="eastAsia" w:ascii="宋体" w:hAnsi="宋体"/>
          <w:sz w:val="24"/>
        </w:rPr>
        <w:t>e）</w:t>
      </w:r>
      <w:r>
        <w:rPr>
          <w:rFonts w:ascii="宋体" w:hAnsi="宋体"/>
          <w:sz w:val="24"/>
        </w:rPr>
        <w:t>客户的名称和地址；</w:t>
      </w:r>
    </w:p>
    <w:p w14:paraId="5B89385A">
      <w:pPr>
        <w:spacing w:line="360" w:lineRule="auto"/>
        <w:ind w:firstLine="480" w:firstLineChars="200"/>
        <w:jc w:val="left"/>
        <w:rPr>
          <w:rFonts w:ascii="宋体" w:hAnsi="宋体"/>
          <w:sz w:val="24"/>
        </w:rPr>
      </w:pPr>
      <w:r>
        <w:rPr>
          <w:rFonts w:hint="eastAsia" w:ascii="宋体" w:hAnsi="宋体"/>
          <w:sz w:val="24"/>
        </w:rPr>
        <w:t>f）</w:t>
      </w:r>
      <w:r>
        <w:rPr>
          <w:rFonts w:ascii="宋体" w:hAnsi="宋体"/>
          <w:sz w:val="24"/>
        </w:rPr>
        <w:t>被校对象的描述和明确标识；</w:t>
      </w:r>
    </w:p>
    <w:p w14:paraId="600898FB">
      <w:pPr>
        <w:spacing w:line="360" w:lineRule="auto"/>
        <w:ind w:firstLine="480" w:firstLineChars="200"/>
        <w:jc w:val="left"/>
        <w:rPr>
          <w:rFonts w:ascii="宋体" w:hAnsi="宋体"/>
          <w:sz w:val="24"/>
        </w:rPr>
      </w:pPr>
      <w:r>
        <w:rPr>
          <w:rFonts w:hint="eastAsia" w:ascii="宋体" w:hAnsi="宋体"/>
          <w:sz w:val="24"/>
        </w:rPr>
        <w:t>g）</w:t>
      </w:r>
      <w:r>
        <w:rPr>
          <w:rFonts w:ascii="宋体" w:hAnsi="宋体"/>
          <w:sz w:val="24"/>
        </w:rPr>
        <w:t>进行校准的日期</w:t>
      </w:r>
      <w:r>
        <w:rPr>
          <w:rFonts w:hint="eastAsia" w:ascii="宋体" w:hAnsi="宋体"/>
          <w:sz w:val="24"/>
        </w:rPr>
        <w:t>，如果与校准结果的有效性或应用有关时，应说明被校对象的接收日期</w:t>
      </w:r>
      <w:r>
        <w:rPr>
          <w:rFonts w:ascii="宋体" w:hAnsi="宋体"/>
          <w:sz w:val="24"/>
        </w:rPr>
        <w:t>；</w:t>
      </w:r>
    </w:p>
    <w:p w14:paraId="4CD3FCFC">
      <w:pPr>
        <w:spacing w:line="360" w:lineRule="auto"/>
        <w:ind w:firstLine="480" w:firstLineChars="200"/>
        <w:jc w:val="left"/>
        <w:rPr>
          <w:rFonts w:ascii="宋体" w:hAnsi="宋体"/>
          <w:sz w:val="24"/>
        </w:rPr>
      </w:pPr>
      <w:r>
        <w:rPr>
          <w:rFonts w:hint="eastAsia" w:ascii="宋体" w:hAnsi="宋体"/>
          <w:sz w:val="24"/>
        </w:rPr>
        <w:t>h）如果与校准结果的有效性和应用有关时，应对被校样品的抽样程序进行说明；</w:t>
      </w:r>
    </w:p>
    <w:p w14:paraId="50BBE668">
      <w:pPr>
        <w:spacing w:line="360" w:lineRule="auto"/>
        <w:ind w:firstLine="480" w:firstLineChars="200"/>
        <w:jc w:val="left"/>
        <w:rPr>
          <w:rFonts w:ascii="宋体" w:hAnsi="宋体"/>
          <w:sz w:val="24"/>
        </w:rPr>
      </w:pPr>
      <w:r>
        <w:rPr>
          <w:rFonts w:hint="eastAsia" w:ascii="宋体" w:hAnsi="宋体"/>
          <w:sz w:val="24"/>
        </w:rPr>
        <w:t>i）</w:t>
      </w:r>
      <w:r>
        <w:rPr>
          <w:rFonts w:ascii="宋体" w:hAnsi="宋体"/>
          <w:sz w:val="24"/>
        </w:rPr>
        <w:t>校准所依据的技术规范的标识，包括名称</w:t>
      </w:r>
      <w:r>
        <w:rPr>
          <w:rFonts w:hint="eastAsia" w:ascii="宋体" w:hAnsi="宋体"/>
          <w:sz w:val="24"/>
        </w:rPr>
        <w:t>和</w:t>
      </w:r>
      <w:r>
        <w:rPr>
          <w:rFonts w:ascii="宋体" w:hAnsi="宋体"/>
          <w:sz w:val="24"/>
        </w:rPr>
        <w:t>代号；</w:t>
      </w:r>
    </w:p>
    <w:p w14:paraId="5A9ED774">
      <w:pPr>
        <w:spacing w:line="360" w:lineRule="auto"/>
        <w:ind w:firstLine="480" w:firstLineChars="200"/>
        <w:jc w:val="left"/>
        <w:rPr>
          <w:rFonts w:ascii="宋体" w:hAnsi="宋体"/>
          <w:sz w:val="24"/>
        </w:rPr>
      </w:pPr>
      <w:r>
        <w:rPr>
          <w:rFonts w:hint="eastAsia" w:ascii="宋体" w:hAnsi="宋体"/>
          <w:sz w:val="24"/>
        </w:rPr>
        <w:t>j）本次</w:t>
      </w:r>
      <w:r>
        <w:rPr>
          <w:rFonts w:ascii="宋体" w:hAnsi="宋体"/>
          <w:sz w:val="24"/>
        </w:rPr>
        <w:t>校准所用测量标准的溯源性及有效性说明；</w:t>
      </w:r>
    </w:p>
    <w:p w14:paraId="00C9AB31">
      <w:pPr>
        <w:spacing w:line="360" w:lineRule="auto"/>
        <w:ind w:firstLine="480" w:firstLineChars="200"/>
        <w:jc w:val="left"/>
        <w:rPr>
          <w:rFonts w:ascii="宋体" w:hAnsi="宋体"/>
          <w:sz w:val="24"/>
        </w:rPr>
      </w:pPr>
      <w:r>
        <w:rPr>
          <w:rFonts w:hint="eastAsia" w:ascii="宋体" w:hAnsi="宋体"/>
          <w:sz w:val="24"/>
        </w:rPr>
        <w:t>k）</w:t>
      </w:r>
      <w:r>
        <w:rPr>
          <w:rFonts w:ascii="宋体" w:hAnsi="宋体"/>
          <w:sz w:val="24"/>
        </w:rPr>
        <w:t>校准环境的描述；</w:t>
      </w:r>
    </w:p>
    <w:p w14:paraId="32629F42">
      <w:pPr>
        <w:spacing w:line="360" w:lineRule="auto"/>
        <w:ind w:firstLine="480" w:firstLineChars="200"/>
        <w:jc w:val="left"/>
        <w:rPr>
          <w:rFonts w:ascii="宋体" w:hAnsi="宋体"/>
          <w:sz w:val="24"/>
        </w:rPr>
      </w:pPr>
      <w:r>
        <w:rPr>
          <w:rFonts w:hint="eastAsia" w:ascii="宋体" w:hAnsi="宋体"/>
          <w:sz w:val="24"/>
        </w:rPr>
        <w:t>l）</w:t>
      </w:r>
      <w:r>
        <w:rPr>
          <w:rFonts w:ascii="宋体" w:hAnsi="宋体"/>
          <w:sz w:val="24"/>
        </w:rPr>
        <w:t>校准结果及测量不确定度的说明；</w:t>
      </w:r>
    </w:p>
    <w:p w14:paraId="0730D264">
      <w:pPr>
        <w:spacing w:line="360" w:lineRule="auto"/>
        <w:ind w:firstLine="480" w:firstLineChars="200"/>
        <w:jc w:val="left"/>
        <w:rPr>
          <w:rFonts w:ascii="宋体" w:hAnsi="宋体"/>
          <w:sz w:val="24"/>
        </w:rPr>
      </w:pPr>
      <w:r>
        <w:rPr>
          <w:rFonts w:hint="eastAsia" w:ascii="宋体" w:hAnsi="宋体"/>
          <w:sz w:val="24"/>
        </w:rPr>
        <w:t>m）对校准规范的偏离的说明；</w:t>
      </w:r>
    </w:p>
    <w:p w14:paraId="0B96D8CE">
      <w:pPr>
        <w:spacing w:line="360" w:lineRule="auto"/>
        <w:ind w:firstLine="480" w:firstLineChars="200"/>
        <w:jc w:val="left"/>
        <w:rPr>
          <w:rFonts w:ascii="宋体" w:hAnsi="宋体"/>
          <w:sz w:val="24"/>
        </w:rPr>
      </w:pPr>
      <w:r>
        <w:rPr>
          <w:rFonts w:hint="eastAsia" w:ascii="宋体" w:hAnsi="宋体"/>
          <w:color w:val="000000"/>
          <w:sz w:val="24"/>
        </w:rPr>
        <w:t>n）</w:t>
      </w:r>
      <w:r>
        <w:rPr>
          <w:rFonts w:hint="eastAsia" w:ascii="宋体" w:hAnsi="宋体"/>
          <w:sz w:val="24"/>
        </w:rPr>
        <w:t>校准证书或校准报告签发人的签名、职务或等效标识；</w:t>
      </w:r>
    </w:p>
    <w:p w14:paraId="7ED346D8">
      <w:pPr>
        <w:spacing w:line="360" w:lineRule="auto"/>
        <w:ind w:firstLine="480" w:firstLineChars="200"/>
        <w:jc w:val="left"/>
        <w:rPr>
          <w:rFonts w:ascii="宋体" w:hAnsi="宋体"/>
          <w:sz w:val="24"/>
        </w:rPr>
      </w:pPr>
      <w:r>
        <w:rPr>
          <w:rFonts w:hint="eastAsia" w:ascii="宋体" w:hAnsi="宋体"/>
          <w:sz w:val="24"/>
        </w:rPr>
        <w:t>o）</w:t>
      </w:r>
      <w:r>
        <w:rPr>
          <w:rFonts w:ascii="宋体" w:hAnsi="宋体"/>
          <w:sz w:val="24"/>
        </w:rPr>
        <w:t>校准结果仅对被校对象有效的声明</w:t>
      </w:r>
      <w:r>
        <w:rPr>
          <w:rFonts w:hint="eastAsia" w:ascii="宋体" w:hAnsi="宋体"/>
          <w:sz w:val="24"/>
        </w:rPr>
        <w:t>。</w:t>
      </w:r>
    </w:p>
    <w:p w14:paraId="78D69BAA">
      <w:pPr>
        <w:spacing w:line="360" w:lineRule="auto"/>
        <w:ind w:left="480"/>
        <w:rPr>
          <w:rFonts w:ascii="宋体" w:hAnsi="宋体"/>
          <w:sz w:val="24"/>
        </w:rPr>
      </w:pPr>
      <w:r>
        <w:rPr>
          <w:rFonts w:hint="eastAsia" w:ascii="宋体" w:hAnsi="宋体"/>
          <w:color w:val="000000"/>
          <w:sz w:val="24"/>
        </w:rPr>
        <w:t>p）</w:t>
      </w:r>
      <w:r>
        <w:rPr>
          <w:rFonts w:ascii="宋体" w:hAnsi="宋体"/>
          <w:color w:val="000000"/>
          <w:sz w:val="24"/>
        </w:rPr>
        <w:t>未经实验室书面批准，不得部分复制证书的声明。</w:t>
      </w:r>
      <w:bookmarkStart w:id="59" w:name="_Toc16855949"/>
      <w:bookmarkStart w:id="60" w:name="_Toc16793431"/>
    </w:p>
    <w:p w14:paraId="4CEB931E">
      <w:pPr>
        <w:spacing w:line="360" w:lineRule="auto"/>
        <w:jc w:val="left"/>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2  校准记录</w:t>
      </w:r>
      <w:bookmarkEnd w:id="59"/>
      <w:bookmarkEnd w:id="60"/>
      <w:r>
        <w:rPr>
          <w:rFonts w:hint="eastAsia" w:ascii="宋体" w:hAnsi="宋体"/>
          <w:sz w:val="24"/>
        </w:rPr>
        <w:t>与证书内页、不确定度评定</w:t>
      </w:r>
    </w:p>
    <w:p w14:paraId="0542C65A">
      <w:pPr>
        <w:overflowPunct w:val="0"/>
        <w:autoSpaceDE w:val="0"/>
        <w:autoSpaceDN w:val="0"/>
        <w:adjustRightInd w:val="0"/>
        <w:spacing w:line="360" w:lineRule="auto"/>
        <w:ind w:firstLine="480" w:firstLineChars="200"/>
        <w:jc w:val="left"/>
        <w:rPr>
          <w:rFonts w:ascii="宋体" w:hAnsi="宋体"/>
          <w:sz w:val="24"/>
        </w:rPr>
      </w:pPr>
      <w:r>
        <w:rPr>
          <w:rFonts w:hint="eastAsia" w:ascii="宋体" w:hAnsi="宋体"/>
          <w:sz w:val="24"/>
        </w:rPr>
        <w:t>校准原始记录格式见附录</w:t>
      </w:r>
      <w:r>
        <w:rPr>
          <w:rFonts w:ascii="宋体" w:hAnsi="宋体"/>
          <w:sz w:val="24"/>
        </w:rPr>
        <w:t>A</w:t>
      </w:r>
      <w:r>
        <w:rPr>
          <w:rFonts w:hint="eastAsia" w:ascii="宋体" w:hAnsi="宋体"/>
          <w:sz w:val="24"/>
        </w:rPr>
        <w:t>，校准证书内页格式见附录</w:t>
      </w:r>
      <w:r>
        <w:rPr>
          <w:rFonts w:ascii="宋体" w:hAnsi="宋体"/>
          <w:sz w:val="24"/>
        </w:rPr>
        <w:t>B</w:t>
      </w:r>
      <w:r>
        <w:rPr>
          <w:rFonts w:hint="eastAsia" w:ascii="宋体" w:hAnsi="宋体"/>
          <w:sz w:val="24"/>
        </w:rPr>
        <w:t>，角度示值误差测量不确定度评定示例见附录C。</w:t>
      </w:r>
    </w:p>
    <w:p w14:paraId="3EFD5C5F">
      <w:pPr>
        <w:spacing w:beforeLines="50" w:afterLines="50" w:line="360" w:lineRule="auto"/>
        <w:jc w:val="left"/>
        <w:outlineLvl w:val="0"/>
        <w:rPr>
          <w:rFonts w:ascii="黑体" w:eastAsia="黑体"/>
          <w:sz w:val="15"/>
          <w:szCs w:val="15"/>
        </w:rPr>
      </w:pPr>
      <w:bookmarkStart w:id="61" w:name="_Toc140942415"/>
      <w:r>
        <w:rPr>
          <w:rFonts w:hint="eastAsia" w:ascii="黑体" w:eastAsia="黑体"/>
          <w:sz w:val="24"/>
        </w:rPr>
        <w:t>9  复校时间间隔</w:t>
      </w:r>
      <w:bookmarkEnd w:id="61"/>
    </w:p>
    <w:p w14:paraId="318D6BD5">
      <w:pPr>
        <w:pStyle w:val="58"/>
        <w:spacing w:line="360" w:lineRule="auto"/>
        <w:ind w:firstLine="480"/>
        <w:jc w:val="both"/>
        <w:outlineLvl w:val="9"/>
        <w:rPr>
          <w:rFonts w:ascii="黑体" w:eastAsia="黑体"/>
          <w:sz w:val="28"/>
          <w:szCs w:val="28"/>
        </w:rPr>
      </w:pPr>
      <w:r>
        <w:rPr>
          <w:rFonts w:hint="eastAsia"/>
        </w:rPr>
        <w:t>由于复校时间间隔的长短是由仪器的使用情况、使用者、仪器本身质量等诸因素所决定的，因此，送校</w:t>
      </w:r>
      <w:r>
        <w:t>单位可根据实际使用情况自主</w:t>
      </w:r>
      <w:r>
        <w:rPr>
          <w:rFonts w:hint="eastAsia"/>
        </w:rPr>
        <w:t>决定</w:t>
      </w:r>
      <w:r>
        <w:t>复校时间间隔。建议复校时间间隔</w:t>
      </w:r>
      <w:r>
        <w:rPr>
          <w:rFonts w:hint="eastAsia"/>
        </w:rPr>
        <w:t>不超过12个月。</w:t>
      </w:r>
      <w:bookmarkStart w:id="62" w:name="_Toc140942416"/>
    </w:p>
    <w:p w14:paraId="75D2DD6B">
      <w:pPr>
        <w:spacing w:line="360" w:lineRule="auto"/>
        <w:jc w:val="left"/>
        <w:outlineLvl w:val="0"/>
        <w:rPr>
          <w:rFonts w:ascii="黑体" w:eastAsia="黑体"/>
          <w:sz w:val="15"/>
          <w:szCs w:val="15"/>
        </w:rPr>
      </w:pPr>
      <w:r>
        <w:rPr>
          <w:rFonts w:hint="eastAsia" w:ascii="黑体" w:eastAsia="黑体"/>
          <w:sz w:val="28"/>
          <w:szCs w:val="28"/>
        </w:rPr>
        <w:t>附录A</w:t>
      </w:r>
      <w:bookmarkEnd w:id="62"/>
    </w:p>
    <w:p w14:paraId="775CE530">
      <w:pPr>
        <w:spacing w:line="360" w:lineRule="auto"/>
        <w:jc w:val="center"/>
        <w:rPr>
          <w:rFonts w:ascii="黑体" w:hAnsi="黑体" w:eastAsia="黑体"/>
          <w:sz w:val="28"/>
          <w:szCs w:val="28"/>
        </w:rPr>
      </w:pPr>
      <w:r>
        <w:rPr>
          <w:rFonts w:hint="eastAsia" w:ascii="黑体" w:hAnsi="黑体" w:eastAsia="黑体"/>
          <w:sz w:val="28"/>
          <w:szCs w:val="28"/>
        </w:rPr>
        <w:t>校准原始记录格式</w:t>
      </w:r>
    </w:p>
    <w:p w14:paraId="1D053876">
      <w:pPr>
        <w:spacing w:line="360" w:lineRule="auto"/>
        <w:jc w:val="center"/>
        <w:rPr>
          <w:rFonts w:ascii="黑体" w:eastAsia="黑体"/>
          <w:sz w:val="15"/>
          <w:szCs w:val="15"/>
        </w:rPr>
      </w:pPr>
      <w:r>
        <w:rPr>
          <w:rFonts w:hint="eastAsia" w:ascii="黑体" w:hAnsi="黑体" w:eastAsia="黑体"/>
          <w:sz w:val="28"/>
          <w:szCs w:val="28"/>
        </w:rPr>
        <w:t>便携式制动性能测试仪静态校准装置原始记录</w:t>
      </w:r>
    </w:p>
    <w:p w14:paraId="30419F20">
      <w:pPr>
        <w:tabs>
          <w:tab w:val="right" w:pos="8958"/>
        </w:tabs>
        <w:spacing w:beforeLines="100"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受校单位                               制造商</w:t>
      </w:r>
    </w:p>
    <w:p w14:paraId="704A21FB">
      <w:pPr>
        <w:tabs>
          <w:tab w:val="right" w:pos="8958"/>
        </w:tabs>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出厂编号                              型号规格</w:t>
      </w:r>
    </w:p>
    <w:p w14:paraId="24E92FD2">
      <w:pPr>
        <w:tabs>
          <w:tab w:val="left" w:pos="720"/>
          <w:tab w:val="center" w:pos="4799"/>
        </w:tabs>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温  度      ℃    湿  度     %RH </w:t>
      </w:r>
    </w:p>
    <w:p w14:paraId="0E479CB6">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标准器名称             型号规格     标准器号       不确定度       测量范围</w:t>
      </w:r>
    </w:p>
    <w:p w14:paraId="41A237D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标准器有效期至    年  月  日   溯源机构名称/证书编号 </w:t>
      </w:r>
    </w:p>
    <w:p w14:paraId="42DA7DB5">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依据技术文件</w:t>
      </w:r>
      <w:r>
        <w:rPr>
          <w:rFonts w:hint="eastAsia" w:asciiTheme="minorEastAsia" w:hAnsiTheme="minorEastAsia" w:eastAsiaTheme="minorEastAsia" w:cstheme="minorEastAsia"/>
          <w:szCs w:val="21"/>
          <w:u w:val="single"/>
        </w:rPr>
        <w:t>JJF（黔）XXX—XXXX《便携式制动性能测试仪静态校准装置校准规范》</w:t>
      </w:r>
    </w:p>
    <w:p w14:paraId="4585895E">
      <w:pPr>
        <w:spacing w:line="360" w:lineRule="auto"/>
        <w:ind w:firstLine="420" w:firstLineChars="200"/>
        <w:rPr>
          <w:rFonts w:ascii="仿宋_GB2312" w:hAnsi="Arial" w:eastAsia="仿宋_GB2312" w:cs="Arial"/>
          <w:szCs w:val="21"/>
          <w:u w:val="single"/>
        </w:rPr>
      </w:pPr>
      <w:r>
        <w:rPr>
          <w:rFonts w:hint="eastAsia" w:asciiTheme="minorEastAsia" w:hAnsiTheme="minorEastAsia" w:eastAsiaTheme="minorEastAsia" w:cstheme="minorEastAsia"/>
          <w:szCs w:val="21"/>
        </w:rPr>
        <w:t>校准地点</w:t>
      </w:r>
    </w:p>
    <w:p w14:paraId="60379F23">
      <w:pPr>
        <w:spacing w:line="360" w:lineRule="auto"/>
        <w:ind w:firstLine="420" w:firstLineChars="200"/>
        <w:outlineLvl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一、旋转范围：</w:t>
      </w:r>
    </w:p>
    <w:p w14:paraId="0B4CC28E">
      <w:pPr>
        <w:spacing w:line="360" w:lineRule="auto"/>
        <w:rPr>
          <w:rFonts w:ascii="黑体" w:hAnsi="黑体" w:eastAsia="黑体" w:cs="黑体"/>
          <w:szCs w:val="21"/>
        </w:rPr>
      </w:pPr>
    </w:p>
    <w:p w14:paraId="4057B42F">
      <w:pPr>
        <w:spacing w:line="360" w:lineRule="auto"/>
        <w:ind w:firstLine="420" w:firstLineChars="200"/>
        <w:outlineLvl w:val="0"/>
        <w:rPr>
          <w:rFonts w:ascii="黑体" w:hAnsi="黑体" w:eastAsia="黑体" w:cs="黑体"/>
          <w:szCs w:val="21"/>
        </w:rPr>
      </w:pPr>
      <w:r>
        <w:rPr>
          <w:rFonts w:hint="eastAsia" w:asciiTheme="minorEastAsia" w:hAnsiTheme="minorEastAsia" w:eastAsiaTheme="minorEastAsia" w:cstheme="minorEastAsia"/>
          <w:szCs w:val="21"/>
        </w:rPr>
        <w:t>二、角度分辨力：</w:t>
      </w:r>
    </w:p>
    <w:p w14:paraId="0BEEB461">
      <w:pPr>
        <w:spacing w:line="360" w:lineRule="auto"/>
        <w:ind w:firstLine="210" w:firstLineChars="100"/>
        <w:rPr>
          <w:rFonts w:ascii="黑体" w:hAnsi="黑体" w:eastAsia="黑体" w:cs="黑体"/>
          <w:szCs w:val="21"/>
        </w:rPr>
      </w:pPr>
    </w:p>
    <w:p w14:paraId="20827B5C">
      <w:pPr>
        <w:spacing w:line="360" w:lineRule="auto"/>
        <w:ind w:firstLine="420" w:firstLineChars="200"/>
        <w:outlineLvl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三、角度示值误差及角度测量重复性：</w:t>
      </w:r>
    </w:p>
    <w:tbl>
      <w:tblPr>
        <w:tblStyle w:val="27"/>
        <w:tblpPr w:leftFromText="180" w:rightFromText="180" w:vertAnchor="text" w:horzAnchor="page" w:tblpX="1701" w:tblpY="278"/>
        <w:tblOverlap w:val="never"/>
        <w:tblW w:w="8412" w:type="dxa"/>
        <w:tblInd w:w="0" w:type="dxa"/>
        <w:tblLayout w:type="fixed"/>
        <w:tblCellMar>
          <w:top w:w="0" w:type="dxa"/>
          <w:left w:w="0" w:type="dxa"/>
          <w:bottom w:w="0" w:type="dxa"/>
          <w:right w:w="0" w:type="dxa"/>
        </w:tblCellMar>
      </w:tblPr>
      <w:tblGrid>
        <w:gridCol w:w="1524"/>
        <w:gridCol w:w="1119"/>
        <w:gridCol w:w="1072"/>
        <w:gridCol w:w="1028"/>
        <w:gridCol w:w="1107"/>
        <w:gridCol w:w="1281"/>
        <w:gridCol w:w="1281"/>
      </w:tblGrid>
      <w:tr w14:paraId="1E280F65">
        <w:tblPrEx>
          <w:tblCellMar>
            <w:top w:w="0" w:type="dxa"/>
            <w:left w:w="0" w:type="dxa"/>
            <w:bottom w:w="0" w:type="dxa"/>
            <w:right w:w="0" w:type="dxa"/>
          </w:tblCellMar>
        </w:tblPrEx>
        <w:trPr>
          <w:trHeight w:val="643" w:hRule="exact"/>
        </w:trPr>
        <w:tc>
          <w:tcPr>
            <w:tcW w:w="1524" w:type="dxa"/>
            <w:tcBorders>
              <w:top w:val="single" w:color="auto" w:sz="4" w:space="0"/>
              <w:left w:val="single" w:color="auto" w:sz="4" w:space="0"/>
              <w:bottom w:val="single" w:color="auto" w:sz="4" w:space="0"/>
              <w:right w:val="single" w:color="auto" w:sz="4" w:space="0"/>
            </w:tcBorders>
            <w:vAlign w:val="center"/>
          </w:tcPr>
          <w:p w14:paraId="153E2901">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角度测量点（°）</w:t>
            </w:r>
          </w:p>
        </w:tc>
        <w:tc>
          <w:tcPr>
            <w:tcW w:w="1119" w:type="dxa"/>
            <w:tcBorders>
              <w:top w:val="single" w:color="000000" w:sz="4" w:space="0"/>
              <w:left w:val="single" w:color="auto" w:sz="4" w:space="0"/>
              <w:bottom w:val="single" w:color="auto" w:sz="4" w:space="0"/>
              <w:right w:val="single" w:color="auto" w:sz="4" w:space="0"/>
            </w:tcBorders>
            <w:vAlign w:val="center"/>
          </w:tcPr>
          <w:p w14:paraId="67702B39">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标准值(°)</w:t>
            </w:r>
          </w:p>
        </w:tc>
        <w:tc>
          <w:tcPr>
            <w:tcW w:w="1072" w:type="dxa"/>
            <w:tcBorders>
              <w:top w:val="single" w:color="000000" w:sz="4" w:space="0"/>
              <w:left w:val="single" w:color="auto" w:sz="4" w:space="0"/>
              <w:bottom w:val="single" w:color="auto" w:sz="4" w:space="0"/>
              <w:right w:val="single" w:color="000000" w:sz="4" w:space="0"/>
            </w:tcBorders>
            <w:vAlign w:val="center"/>
          </w:tcPr>
          <w:p w14:paraId="38EE447C">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平均值(°)</w:t>
            </w:r>
          </w:p>
        </w:tc>
        <w:tc>
          <w:tcPr>
            <w:tcW w:w="1028" w:type="dxa"/>
            <w:tcBorders>
              <w:top w:val="single" w:color="000000" w:sz="4" w:space="0"/>
              <w:left w:val="single" w:color="000000" w:sz="4" w:space="0"/>
              <w:bottom w:val="single" w:color="000000" w:sz="4" w:space="0"/>
              <w:right w:val="single" w:color="auto" w:sz="4" w:space="0"/>
            </w:tcBorders>
            <w:vAlign w:val="center"/>
          </w:tcPr>
          <w:p w14:paraId="7EEE34A4">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示值 (°)</w:t>
            </w:r>
          </w:p>
        </w:tc>
        <w:tc>
          <w:tcPr>
            <w:tcW w:w="1107" w:type="dxa"/>
            <w:tcBorders>
              <w:top w:val="single" w:color="000000" w:sz="4" w:space="0"/>
              <w:left w:val="single" w:color="auto" w:sz="4" w:space="0"/>
              <w:bottom w:val="single" w:color="000000" w:sz="4" w:space="0"/>
              <w:right w:val="single" w:color="000000" w:sz="4" w:space="0"/>
            </w:tcBorders>
            <w:vAlign w:val="center"/>
          </w:tcPr>
          <w:p w14:paraId="1C037360">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平均值(°)</w:t>
            </w:r>
          </w:p>
        </w:tc>
        <w:tc>
          <w:tcPr>
            <w:tcW w:w="1281" w:type="dxa"/>
            <w:tcBorders>
              <w:top w:val="single" w:color="000000" w:sz="4" w:space="0"/>
              <w:left w:val="single" w:color="auto" w:sz="4" w:space="0"/>
              <w:bottom w:val="single" w:color="000000" w:sz="4" w:space="0"/>
              <w:right w:val="single" w:color="auto" w:sz="4" w:space="0"/>
            </w:tcBorders>
            <w:vAlign w:val="center"/>
          </w:tcPr>
          <w:p w14:paraId="670242E7">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示值误差（°）</w:t>
            </w:r>
          </w:p>
        </w:tc>
        <w:tc>
          <w:tcPr>
            <w:tcW w:w="1281" w:type="dxa"/>
            <w:tcBorders>
              <w:top w:val="single" w:color="000000" w:sz="4" w:space="0"/>
              <w:left w:val="single" w:color="auto" w:sz="4" w:space="0"/>
              <w:bottom w:val="single" w:color="000000" w:sz="4" w:space="0"/>
              <w:right w:val="single" w:color="auto" w:sz="4" w:space="0"/>
            </w:tcBorders>
            <w:vAlign w:val="center"/>
          </w:tcPr>
          <w:p w14:paraId="248D7F99">
            <w:pPr>
              <w:pStyle w:val="56"/>
              <w:jc w:val="center"/>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重复性（°）</w:t>
            </w:r>
          </w:p>
        </w:tc>
      </w:tr>
      <w:tr w14:paraId="782C56D5">
        <w:tblPrEx>
          <w:tblCellMar>
            <w:top w:w="0" w:type="dxa"/>
            <w:left w:w="0" w:type="dxa"/>
            <w:bottom w:w="0" w:type="dxa"/>
            <w:right w:w="0" w:type="dxa"/>
          </w:tblCellMar>
        </w:tblPrEx>
        <w:trPr>
          <w:trHeight w:val="312" w:hRule="atLeast"/>
        </w:trPr>
        <w:tc>
          <w:tcPr>
            <w:tcW w:w="1524" w:type="dxa"/>
            <w:vMerge w:val="restart"/>
            <w:tcBorders>
              <w:top w:val="single" w:color="auto" w:sz="4" w:space="0"/>
              <w:left w:val="single" w:color="auto" w:sz="4" w:space="0"/>
              <w:right w:val="single" w:color="auto" w:sz="4" w:space="0"/>
            </w:tcBorders>
            <w:vAlign w:val="center"/>
          </w:tcPr>
          <w:p w14:paraId="33A26B15">
            <w:pPr>
              <w:jc w:val="center"/>
              <w:rPr>
                <w:rFonts w:asciiTheme="minorEastAsia" w:hAnsiTheme="minorEastAsia" w:eastAsiaTheme="minorEastAsia" w:cstheme="minorEastAsia"/>
                <w:szCs w:val="21"/>
              </w:rPr>
            </w:pPr>
          </w:p>
        </w:tc>
        <w:tc>
          <w:tcPr>
            <w:tcW w:w="1119" w:type="dxa"/>
            <w:tcBorders>
              <w:top w:val="single" w:color="auto" w:sz="4" w:space="0"/>
              <w:left w:val="single" w:color="auto" w:sz="4" w:space="0"/>
              <w:bottom w:val="single" w:color="000000" w:sz="4" w:space="0"/>
              <w:right w:val="single" w:color="auto" w:sz="4" w:space="0"/>
            </w:tcBorders>
            <w:vAlign w:val="center"/>
          </w:tcPr>
          <w:p w14:paraId="4A8105BA">
            <w:pPr>
              <w:jc w:val="center"/>
              <w:rPr>
                <w:rFonts w:asciiTheme="minorEastAsia" w:hAnsiTheme="minorEastAsia" w:eastAsiaTheme="minorEastAsia" w:cstheme="minorEastAsia"/>
                <w:szCs w:val="21"/>
              </w:rPr>
            </w:pPr>
          </w:p>
        </w:tc>
        <w:tc>
          <w:tcPr>
            <w:tcW w:w="1072" w:type="dxa"/>
            <w:vMerge w:val="restart"/>
            <w:tcBorders>
              <w:top w:val="single" w:color="auto" w:sz="4" w:space="0"/>
              <w:left w:val="single" w:color="auto" w:sz="4" w:space="0"/>
              <w:right w:val="single" w:color="000000" w:sz="4" w:space="0"/>
            </w:tcBorders>
            <w:vAlign w:val="center"/>
          </w:tcPr>
          <w:p w14:paraId="254155C9">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47FD03F0">
            <w:pPr>
              <w:jc w:val="center"/>
              <w:rPr>
                <w:rFonts w:asciiTheme="minorEastAsia" w:hAnsiTheme="minorEastAsia" w:eastAsiaTheme="minorEastAsia" w:cstheme="minorEastAsia"/>
                <w:szCs w:val="21"/>
              </w:rPr>
            </w:pPr>
          </w:p>
        </w:tc>
        <w:tc>
          <w:tcPr>
            <w:tcW w:w="1107" w:type="dxa"/>
            <w:vMerge w:val="restart"/>
            <w:tcBorders>
              <w:top w:val="single" w:color="000000" w:sz="4" w:space="0"/>
              <w:left w:val="single" w:color="auto" w:sz="4" w:space="0"/>
              <w:right w:val="single" w:color="000000" w:sz="4" w:space="0"/>
            </w:tcBorders>
            <w:vAlign w:val="center"/>
          </w:tcPr>
          <w:p w14:paraId="0355BC45">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5876540A">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4B130D08">
            <w:pPr>
              <w:jc w:val="center"/>
              <w:rPr>
                <w:rFonts w:asciiTheme="minorEastAsia" w:hAnsiTheme="minorEastAsia" w:eastAsiaTheme="minorEastAsia" w:cstheme="minorEastAsia"/>
                <w:szCs w:val="21"/>
              </w:rPr>
            </w:pPr>
          </w:p>
        </w:tc>
      </w:tr>
      <w:tr w14:paraId="2F85AE68">
        <w:tblPrEx>
          <w:tblCellMar>
            <w:top w:w="0" w:type="dxa"/>
            <w:left w:w="0" w:type="dxa"/>
            <w:bottom w:w="0" w:type="dxa"/>
            <w:right w:w="0" w:type="dxa"/>
          </w:tblCellMar>
        </w:tblPrEx>
        <w:trPr>
          <w:trHeight w:val="312" w:hRule="atLeast"/>
        </w:trPr>
        <w:tc>
          <w:tcPr>
            <w:tcW w:w="1524" w:type="dxa"/>
            <w:vMerge w:val="continue"/>
            <w:tcBorders>
              <w:top w:val="single" w:color="auto" w:sz="4" w:space="0"/>
              <w:left w:val="single" w:color="auto" w:sz="4" w:space="0"/>
              <w:bottom w:val="single" w:color="auto" w:sz="4" w:space="0"/>
              <w:right w:val="single" w:color="auto" w:sz="4" w:space="0"/>
            </w:tcBorders>
            <w:vAlign w:val="center"/>
          </w:tcPr>
          <w:p w14:paraId="334141C1">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3663AA50">
            <w:pPr>
              <w:jc w:val="center"/>
              <w:rPr>
                <w:rFonts w:asciiTheme="minorEastAsia" w:hAnsiTheme="minorEastAsia" w:eastAsiaTheme="minorEastAsia" w:cstheme="minorEastAsia"/>
                <w:szCs w:val="21"/>
              </w:rPr>
            </w:pPr>
          </w:p>
        </w:tc>
        <w:tc>
          <w:tcPr>
            <w:tcW w:w="1072" w:type="dxa"/>
            <w:vMerge w:val="continue"/>
            <w:tcBorders>
              <w:left w:val="single" w:color="auto" w:sz="4" w:space="0"/>
              <w:right w:val="single" w:color="000000" w:sz="4" w:space="0"/>
            </w:tcBorders>
            <w:vAlign w:val="center"/>
          </w:tcPr>
          <w:p w14:paraId="705501C6">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77EDEED1">
            <w:pPr>
              <w:jc w:val="center"/>
              <w:rPr>
                <w:rFonts w:asciiTheme="minorEastAsia" w:hAnsiTheme="minorEastAsia" w:eastAsiaTheme="minorEastAsia" w:cstheme="minorEastAsia"/>
                <w:szCs w:val="21"/>
              </w:rPr>
            </w:pPr>
          </w:p>
        </w:tc>
        <w:tc>
          <w:tcPr>
            <w:tcW w:w="1107" w:type="dxa"/>
            <w:vMerge w:val="continue"/>
            <w:tcBorders>
              <w:left w:val="single" w:color="auto" w:sz="4" w:space="0"/>
              <w:right w:val="single" w:color="000000" w:sz="4" w:space="0"/>
            </w:tcBorders>
            <w:vAlign w:val="center"/>
          </w:tcPr>
          <w:p w14:paraId="3F3E5A02">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67E636EE">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7B4DFFCE">
            <w:pPr>
              <w:jc w:val="center"/>
              <w:rPr>
                <w:rFonts w:asciiTheme="minorEastAsia" w:hAnsiTheme="minorEastAsia" w:eastAsiaTheme="minorEastAsia" w:cstheme="minorEastAsia"/>
                <w:szCs w:val="21"/>
              </w:rPr>
            </w:pPr>
          </w:p>
        </w:tc>
      </w:tr>
      <w:tr w14:paraId="7CA45901">
        <w:tblPrEx>
          <w:tblCellMar>
            <w:top w:w="0" w:type="dxa"/>
            <w:left w:w="0" w:type="dxa"/>
            <w:bottom w:w="0" w:type="dxa"/>
            <w:right w:w="0" w:type="dxa"/>
          </w:tblCellMar>
        </w:tblPrEx>
        <w:trPr>
          <w:trHeight w:val="312" w:hRule="atLeast"/>
        </w:trPr>
        <w:tc>
          <w:tcPr>
            <w:tcW w:w="1524" w:type="dxa"/>
            <w:vMerge w:val="continue"/>
            <w:tcBorders>
              <w:top w:val="single" w:color="auto" w:sz="4" w:space="0"/>
              <w:left w:val="single" w:color="auto" w:sz="4" w:space="0"/>
              <w:bottom w:val="single" w:color="auto" w:sz="4" w:space="0"/>
              <w:right w:val="single" w:color="auto" w:sz="4" w:space="0"/>
            </w:tcBorders>
            <w:vAlign w:val="center"/>
          </w:tcPr>
          <w:p w14:paraId="215B1D8F">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6631B061">
            <w:pPr>
              <w:jc w:val="center"/>
              <w:rPr>
                <w:rFonts w:asciiTheme="minorEastAsia" w:hAnsiTheme="minorEastAsia" w:eastAsiaTheme="minorEastAsia" w:cstheme="minorEastAsia"/>
                <w:szCs w:val="21"/>
              </w:rPr>
            </w:pPr>
          </w:p>
        </w:tc>
        <w:tc>
          <w:tcPr>
            <w:tcW w:w="1072" w:type="dxa"/>
            <w:vMerge w:val="continue"/>
            <w:tcBorders>
              <w:left w:val="single" w:color="auto" w:sz="4" w:space="0"/>
              <w:bottom w:val="single" w:color="000000" w:sz="4" w:space="0"/>
              <w:right w:val="single" w:color="000000" w:sz="4" w:space="0"/>
            </w:tcBorders>
            <w:vAlign w:val="center"/>
          </w:tcPr>
          <w:p w14:paraId="78E9F887">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744FC693">
            <w:pPr>
              <w:jc w:val="center"/>
              <w:rPr>
                <w:rFonts w:asciiTheme="minorEastAsia" w:hAnsiTheme="minorEastAsia" w:eastAsiaTheme="minorEastAsia" w:cstheme="minorEastAsia"/>
                <w:szCs w:val="21"/>
              </w:rPr>
            </w:pPr>
          </w:p>
        </w:tc>
        <w:tc>
          <w:tcPr>
            <w:tcW w:w="1107" w:type="dxa"/>
            <w:vMerge w:val="continue"/>
            <w:tcBorders>
              <w:left w:val="single" w:color="auto" w:sz="4" w:space="0"/>
              <w:bottom w:val="single" w:color="000000" w:sz="4" w:space="0"/>
              <w:right w:val="single" w:color="000000" w:sz="4" w:space="0"/>
            </w:tcBorders>
            <w:vAlign w:val="center"/>
          </w:tcPr>
          <w:p w14:paraId="4A6254A1">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1FDE3517">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7694CBC1">
            <w:pPr>
              <w:jc w:val="center"/>
              <w:rPr>
                <w:rFonts w:asciiTheme="minorEastAsia" w:hAnsiTheme="minorEastAsia" w:eastAsiaTheme="minorEastAsia" w:cstheme="minorEastAsia"/>
                <w:szCs w:val="21"/>
              </w:rPr>
            </w:pPr>
          </w:p>
        </w:tc>
      </w:tr>
      <w:tr w14:paraId="4E86EA20">
        <w:tblPrEx>
          <w:tblCellMar>
            <w:top w:w="0" w:type="dxa"/>
            <w:left w:w="0" w:type="dxa"/>
            <w:bottom w:w="0" w:type="dxa"/>
            <w:right w:w="0" w:type="dxa"/>
          </w:tblCellMar>
        </w:tblPrEx>
        <w:trPr>
          <w:trHeight w:val="312" w:hRule="atLeast"/>
        </w:trPr>
        <w:tc>
          <w:tcPr>
            <w:tcW w:w="1524" w:type="dxa"/>
            <w:vMerge w:val="restart"/>
            <w:tcBorders>
              <w:top w:val="single" w:color="auto" w:sz="4" w:space="0"/>
              <w:left w:val="single" w:color="auto" w:sz="4" w:space="0"/>
              <w:right w:val="single" w:color="auto" w:sz="4" w:space="0"/>
            </w:tcBorders>
            <w:vAlign w:val="center"/>
          </w:tcPr>
          <w:p w14:paraId="51E4D2EA">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47B1E82C">
            <w:pPr>
              <w:jc w:val="center"/>
              <w:rPr>
                <w:rFonts w:asciiTheme="minorEastAsia" w:hAnsiTheme="minorEastAsia" w:eastAsiaTheme="minorEastAsia" w:cstheme="minorEastAsia"/>
                <w:szCs w:val="21"/>
              </w:rPr>
            </w:pPr>
          </w:p>
        </w:tc>
        <w:tc>
          <w:tcPr>
            <w:tcW w:w="1072" w:type="dxa"/>
            <w:vMerge w:val="restart"/>
            <w:tcBorders>
              <w:top w:val="single" w:color="000000" w:sz="4" w:space="0"/>
              <w:left w:val="single" w:color="auto" w:sz="4" w:space="0"/>
              <w:right w:val="single" w:color="000000" w:sz="4" w:space="0"/>
            </w:tcBorders>
            <w:vAlign w:val="center"/>
          </w:tcPr>
          <w:p w14:paraId="1A28E243">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426879EC">
            <w:pPr>
              <w:jc w:val="center"/>
              <w:rPr>
                <w:rFonts w:asciiTheme="minorEastAsia" w:hAnsiTheme="minorEastAsia" w:eastAsiaTheme="minorEastAsia" w:cstheme="minorEastAsia"/>
                <w:szCs w:val="21"/>
              </w:rPr>
            </w:pPr>
          </w:p>
        </w:tc>
        <w:tc>
          <w:tcPr>
            <w:tcW w:w="1107" w:type="dxa"/>
            <w:vMerge w:val="restart"/>
            <w:tcBorders>
              <w:top w:val="single" w:color="000000" w:sz="4" w:space="0"/>
              <w:left w:val="single" w:color="auto" w:sz="4" w:space="0"/>
              <w:right w:val="single" w:color="000000" w:sz="4" w:space="0"/>
            </w:tcBorders>
            <w:vAlign w:val="center"/>
          </w:tcPr>
          <w:p w14:paraId="4A998416">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7C1C2C1C">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4982D642">
            <w:pPr>
              <w:jc w:val="center"/>
              <w:rPr>
                <w:rFonts w:asciiTheme="minorEastAsia" w:hAnsiTheme="minorEastAsia" w:eastAsiaTheme="minorEastAsia" w:cstheme="minorEastAsia"/>
                <w:szCs w:val="21"/>
              </w:rPr>
            </w:pPr>
          </w:p>
        </w:tc>
      </w:tr>
      <w:tr w14:paraId="4124C7B3">
        <w:tblPrEx>
          <w:tblCellMar>
            <w:top w:w="0" w:type="dxa"/>
            <w:left w:w="0" w:type="dxa"/>
            <w:bottom w:w="0" w:type="dxa"/>
            <w:right w:w="0" w:type="dxa"/>
          </w:tblCellMar>
        </w:tblPrEx>
        <w:trPr>
          <w:trHeight w:val="312" w:hRule="atLeast"/>
        </w:trPr>
        <w:tc>
          <w:tcPr>
            <w:tcW w:w="1524" w:type="dxa"/>
            <w:vMerge w:val="continue"/>
            <w:tcBorders>
              <w:left w:val="single" w:color="auto" w:sz="4" w:space="0"/>
              <w:right w:val="single" w:color="auto" w:sz="4" w:space="0"/>
            </w:tcBorders>
            <w:vAlign w:val="center"/>
          </w:tcPr>
          <w:p w14:paraId="459BC07D">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79F57644">
            <w:pPr>
              <w:jc w:val="center"/>
              <w:rPr>
                <w:rFonts w:asciiTheme="minorEastAsia" w:hAnsiTheme="minorEastAsia" w:eastAsiaTheme="minorEastAsia" w:cstheme="minorEastAsia"/>
                <w:szCs w:val="21"/>
              </w:rPr>
            </w:pPr>
          </w:p>
        </w:tc>
        <w:tc>
          <w:tcPr>
            <w:tcW w:w="1072" w:type="dxa"/>
            <w:vMerge w:val="continue"/>
            <w:tcBorders>
              <w:left w:val="single" w:color="auto" w:sz="4" w:space="0"/>
              <w:right w:val="single" w:color="000000" w:sz="4" w:space="0"/>
            </w:tcBorders>
            <w:vAlign w:val="center"/>
          </w:tcPr>
          <w:p w14:paraId="49943789">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6841AA32">
            <w:pPr>
              <w:jc w:val="center"/>
              <w:rPr>
                <w:rFonts w:asciiTheme="minorEastAsia" w:hAnsiTheme="minorEastAsia" w:eastAsiaTheme="minorEastAsia" w:cstheme="minorEastAsia"/>
                <w:szCs w:val="21"/>
              </w:rPr>
            </w:pPr>
          </w:p>
        </w:tc>
        <w:tc>
          <w:tcPr>
            <w:tcW w:w="1107" w:type="dxa"/>
            <w:vMerge w:val="continue"/>
            <w:tcBorders>
              <w:left w:val="single" w:color="auto" w:sz="4" w:space="0"/>
              <w:right w:val="single" w:color="000000" w:sz="4" w:space="0"/>
            </w:tcBorders>
            <w:vAlign w:val="center"/>
          </w:tcPr>
          <w:p w14:paraId="6AEE408C">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27B1F768">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74AAFE3F">
            <w:pPr>
              <w:jc w:val="center"/>
              <w:rPr>
                <w:rFonts w:asciiTheme="minorEastAsia" w:hAnsiTheme="minorEastAsia" w:eastAsiaTheme="minorEastAsia" w:cstheme="minorEastAsia"/>
                <w:szCs w:val="21"/>
              </w:rPr>
            </w:pPr>
          </w:p>
        </w:tc>
      </w:tr>
      <w:tr w14:paraId="03901576">
        <w:tblPrEx>
          <w:tblCellMar>
            <w:top w:w="0" w:type="dxa"/>
            <w:left w:w="0" w:type="dxa"/>
            <w:bottom w:w="0" w:type="dxa"/>
            <w:right w:w="0" w:type="dxa"/>
          </w:tblCellMar>
        </w:tblPrEx>
        <w:trPr>
          <w:trHeight w:val="312" w:hRule="atLeast"/>
        </w:trPr>
        <w:tc>
          <w:tcPr>
            <w:tcW w:w="1524" w:type="dxa"/>
            <w:vMerge w:val="continue"/>
            <w:tcBorders>
              <w:left w:val="single" w:color="auto" w:sz="4" w:space="0"/>
              <w:bottom w:val="single" w:color="auto" w:sz="4" w:space="0"/>
              <w:right w:val="single" w:color="auto" w:sz="4" w:space="0"/>
            </w:tcBorders>
            <w:vAlign w:val="center"/>
          </w:tcPr>
          <w:p w14:paraId="12F003F4">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4CB4C23D">
            <w:pPr>
              <w:jc w:val="center"/>
              <w:rPr>
                <w:rFonts w:asciiTheme="minorEastAsia" w:hAnsiTheme="minorEastAsia" w:eastAsiaTheme="minorEastAsia" w:cstheme="minorEastAsia"/>
                <w:szCs w:val="21"/>
              </w:rPr>
            </w:pPr>
          </w:p>
        </w:tc>
        <w:tc>
          <w:tcPr>
            <w:tcW w:w="1072" w:type="dxa"/>
            <w:vMerge w:val="continue"/>
            <w:tcBorders>
              <w:left w:val="single" w:color="auto" w:sz="4" w:space="0"/>
              <w:bottom w:val="single" w:color="000000" w:sz="4" w:space="0"/>
              <w:right w:val="single" w:color="000000" w:sz="4" w:space="0"/>
            </w:tcBorders>
            <w:vAlign w:val="center"/>
          </w:tcPr>
          <w:p w14:paraId="6B6C5746">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50AA5CF4">
            <w:pPr>
              <w:jc w:val="center"/>
              <w:rPr>
                <w:rFonts w:asciiTheme="minorEastAsia" w:hAnsiTheme="minorEastAsia" w:eastAsiaTheme="minorEastAsia" w:cstheme="minorEastAsia"/>
                <w:szCs w:val="21"/>
              </w:rPr>
            </w:pPr>
          </w:p>
        </w:tc>
        <w:tc>
          <w:tcPr>
            <w:tcW w:w="1107" w:type="dxa"/>
            <w:vMerge w:val="continue"/>
            <w:tcBorders>
              <w:left w:val="single" w:color="auto" w:sz="4" w:space="0"/>
              <w:bottom w:val="single" w:color="000000" w:sz="4" w:space="0"/>
              <w:right w:val="single" w:color="000000" w:sz="4" w:space="0"/>
            </w:tcBorders>
            <w:vAlign w:val="center"/>
          </w:tcPr>
          <w:p w14:paraId="72F4AC4E">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1E4EEAC8">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06E30B93">
            <w:pPr>
              <w:jc w:val="center"/>
              <w:rPr>
                <w:rFonts w:asciiTheme="minorEastAsia" w:hAnsiTheme="minorEastAsia" w:eastAsiaTheme="minorEastAsia" w:cstheme="minorEastAsia"/>
                <w:szCs w:val="21"/>
              </w:rPr>
            </w:pPr>
          </w:p>
        </w:tc>
      </w:tr>
      <w:tr w14:paraId="74A0F826">
        <w:tblPrEx>
          <w:tblCellMar>
            <w:top w:w="0" w:type="dxa"/>
            <w:left w:w="0" w:type="dxa"/>
            <w:bottom w:w="0" w:type="dxa"/>
            <w:right w:w="0" w:type="dxa"/>
          </w:tblCellMar>
        </w:tblPrEx>
        <w:trPr>
          <w:trHeight w:val="312" w:hRule="atLeast"/>
        </w:trPr>
        <w:tc>
          <w:tcPr>
            <w:tcW w:w="1524" w:type="dxa"/>
            <w:vMerge w:val="restart"/>
            <w:tcBorders>
              <w:top w:val="single" w:color="auto" w:sz="4" w:space="0"/>
              <w:left w:val="single" w:color="auto" w:sz="4" w:space="0"/>
              <w:right w:val="single" w:color="auto" w:sz="4" w:space="0"/>
            </w:tcBorders>
            <w:vAlign w:val="center"/>
          </w:tcPr>
          <w:p w14:paraId="52B71A62">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54F77EC9">
            <w:pPr>
              <w:jc w:val="center"/>
              <w:rPr>
                <w:rFonts w:asciiTheme="minorEastAsia" w:hAnsiTheme="minorEastAsia" w:eastAsiaTheme="minorEastAsia" w:cstheme="minorEastAsia"/>
                <w:szCs w:val="21"/>
              </w:rPr>
            </w:pPr>
          </w:p>
        </w:tc>
        <w:tc>
          <w:tcPr>
            <w:tcW w:w="1072" w:type="dxa"/>
            <w:vMerge w:val="restart"/>
            <w:tcBorders>
              <w:top w:val="single" w:color="000000" w:sz="4" w:space="0"/>
              <w:left w:val="single" w:color="auto" w:sz="4" w:space="0"/>
              <w:right w:val="single" w:color="000000" w:sz="4" w:space="0"/>
            </w:tcBorders>
            <w:vAlign w:val="center"/>
          </w:tcPr>
          <w:p w14:paraId="5C104284">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0A81CFA1">
            <w:pPr>
              <w:jc w:val="center"/>
              <w:rPr>
                <w:rFonts w:asciiTheme="minorEastAsia" w:hAnsiTheme="minorEastAsia" w:eastAsiaTheme="minorEastAsia" w:cstheme="minorEastAsia"/>
                <w:szCs w:val="21"/>
              </w:rPr>
            </w:pPr>
          </w:p>
        </w:tc>
        <w:tc>
          <w:tcPr>
            <w:tcW w:w="1107" w:type="dxa"/>
            <w:vMerge w:val="restart"/>
            <w:tcBorders>
              <w:top w:val="single" w:color="000000" w:sz="4" w:space="0"/>
              <w:left w:val="single" w:color="auto" w:sz="4" w:space="0"/>
              <w:right w:val="single" w:color="000000" w:sz="4" w:space="0"/>
            </w:tcBorders>
            <w:vAlign w:val="center"/>
          </w:tcPr>
          <w:p w14:paraId="5395BFDE">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36B957DA">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1A9150AB">
            <w:pPr>
              <w:jc w:val="center"/>
              <w:rPr>
                <w:rFonts w:asciiTheme="minorEastAsia" w:hAnsiTheme="minorEastAsia" w:eastAsiaTheme="minorEastAsia" w:cstheme="minorEastAsia"/>
                <w:szCs w:val="21"/>
              </w:rPr>
            </w:pPr>
          </w:p>
        </w:tc>
      </w:tr>
      <w:tr w14:paraId="0A7D0D08">
        <w:tblPrEx>
          <w:tblCellMar>
            <w:top w:w="0" w:type="dxa"/>
            <w:left w:w="0" w:type="dxa"/>
            <w:bottom w:w="0" w:type="dxa"/>
            <w:right w:w="0" w:type="dxa"/>
          </w:tblCellMar>
        </w:tblPrEx>
        <w:trPr>
          <w:trHeight w:val="312" w:hRule="atLeast"/>
        </w:trPr>
        <w:tc>
          <w:tcPr>
            <w:tcW w:w="1524" w:type="dxa"/>
            <w:vMerge w:val="continue"/>
            <w:tcBorders>
              <w:left w:val="single" w:color="auto" w:sz="4" w:space="0"/>
              <w:right w:val="single" w:color="auto" w:sz="4" w:space="0"/>
            </w:tcBorders>
            <w:vAlign w:val="center"/>
          </w:tcPr>
          <w:p w14:paraId="3252AC9E">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1E8EBCFA">
            <w:pPr>
              <w:jc w:val="center"/>
              <w:rPr>
                <w:rFonts w:asciiTheme="minorEastAsia" w:hAnsiTheme="minorEastAsia" w:eastAsiaTheme="minorEastAsia" w:cstheme="minorEastAsia"/>
                <w:szCs w:val="21"/>
              </w:rPr>
            </w:pPr>
          </w:p>
        </w:tc>
        <w:tc>
          <w:tcPr>
            <w:tcW w:w="1072" w:type="dxa"/>
            <w:vMerge w:val="continue"/>
            <w:tcBorders>
              <w:left w:val="single" w:color="auto" w:sz="4" w:space="0"/>
              <w:right w:val="single" w:color="000000" w:sz="4" w:space="0"/>
            </w:tcBorders>
            <w:vAlign w:val="center"/>
          </w:tcPr>
          <w:p w14:paraId="691E34E6">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487BDC64">
            <w:pPr>
              <w:jc w:val="center"/>
              <w:rPr>
                <w:rFonts w:asciiTheme="minorEastAsia" w:hAnsiTheme="minorEastAsia" w:eastAsiaTheme="minorEastAsia" w:cstheme="minorEastAsia"/>
                <w:szCs w:val="21"/>
              </w:rPr>
            </w:pPr>
          </w:p>
        </w:tc>
        <w:tc>
          <w:tcPr>
            <w:tcW w:w="1107" w:type="dxa"/>
            <w:vMerge w:val="continue"/>
            <w:tcBorders>
              <w:left w:val="single" w:color="auto" w:sz="4" w:space="0"/>
              <w:right w:val="single" w:color="000000" w:sz="4" w:space="0"/>
            </w:tcBorders>
            <w:vAlign w:val="center"/>
          </w:tcPr>
          <w:p w14:paraId="4B6E8081">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25CE8BD9">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0B06A381">
            <w:pPr>
              <w:jc w:val="center"/>
              <w:rPr>
                <w:rFonts w:asciiTheme="minorEastAsia" w:hAnsiTheme="minorEastAsia" w:eastAsiaTheme="minorEastAsia" w:cstheme="minorEastAsia"/>
                <w:szCs w:val="21"/>
              </w:rPr>
            </w:pPr>
          </w:p>
        </w:tc>
      </w:tr>
      <w:tr w14:paraId="47258D0A">
        <w:tblPrEx>
          <w:tblCellMar>
            <w:top w:w="0" w:type="dxa"/>
            <w:left w:w="0" w:type="dxa"/>
            <w:bottom w:w="0" w:type="dxa"/>
            <w:right w:w="0" w:type="dxa"/>
          </w:tblCellMar>
        </w:tblPrEx>
        <w:trPr>
          <w:trHeight w:val="312" w:hRule="atLeast"/>
        </w:trPr>
        <w:tc>
          <w:tcPr>
            <w:tcW w:w="1524" w:type="dxa"/>
            <w:vMerge w:val="continue"/>
            <w:tcBorders>
              <w:left w:val="single" w:color="auto" w:sz="4" w:space="0"/>
              <w:bottom w:val="single" w:color="auto" w:sz="4" w:space="0"/>
              <w:right w:val="single" w:color="auto" w:sz="4" w:space="0"/>
            </w:tcBorders>
            <w:vAlign w:val="center"/>
          </w:tcPr>
          <w:p w14:paraId="4EA8072E">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2B932561">
            <w:pPr>
              <w:jc w:val="center"/>
              <w:rPr>
                <w:rFonts w:asciiTheme="minorEastAsia" w:hAnsiTheme="minorEastAsia" w:eastAsiaTheme="minorEastAsia" w:cstheme="minorEastAsia"/>
                <w:szCs w:val="21"/>
              </w:rPr>
            </w:pPr>
          </w:p>
        </w:tc>
        <w:tc>
          <w:tcPr>
            <w:tcW w:w="1072" w:type="dxa"/>
            <w:vMerge w:val="continue"/>
            <w:tcBorders>
              <w:left w:val="single" w:color="auto" w:sz="4" w:space="0"/>
              <w:bottom w:val="single" w:color="000000" w:sz="4" w:space="0"/>
              <w:right w:val="single" w:color="000000" w:sz="4" w:space="0"/>
            </w:tcBorders>
            <w:vAlign w:val="center"/>
          </w:tcPr>
          <w:p w14:paraId="72A939D5">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1798D294">
            <w:pPr>
              <w:jc w:val="center"/>
              <w:rPr>
                <w:rFonts w:asciiTheme="minorEastAsia" w:hAnsiTheme="minorEastAsia" w:eastAsiaTheme="minorEastAsia" w:cstheme="minorEastAsia"/>
                <w:szCs w:val="21"/>
              </w:rPr>
            </w:pPr>
          </w:p>
        </w:tc>
        <w:tc>
          <w:tcPr>
            <w:tcW w:w="1107" w:type="dxa"/>
            <w:vMerge w:val="continue"/>
            <w:tcBorders>
              <w:left w:val="single" w:color="auto" w:sz="4" w:space="0"/>
              <w:bottom w:val="single" w:color="000000" w:sz="4" w:space="0"/>
              <w:right w:val="single" w:color="000000" w:sz="4" w:space="0"/>
            </w:tcBorders>
            <w:vAlign w:val="center"/>
          </w:tcPr>
          <w:p w14:paraId="284441C1">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7B93CE4F">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0571D9FB">
            <w:pPr>
              <w:jc w:val="center"/>
              <w:rPr>
                <w:rFonts w:asciiTheme="minorEastAsia" w:hAnsiTheme="minorEastAsia" w:eastAsiaTheme="minorEastAsia" w:cstheme="minorEastAsia"/>
                <w:szCs w:val="21"/>
              </w:rPr>
            </w:pPr>
          </w:p>
        </w:tc>
      </w:tr>
      <w:tr w14:paraId="143B1262">
        <w:trPr>
          <w:trHeight w:val="312" w:hRule="atLeast"/>
        </w:trPr>
        <w:tc>
          <w:tcPr>
            <w:tcW w:w="1524" w:type="dxa"/>
            <w:vMerge w:val="restart"/>
            <w:tcBorders>
              <w:top w:val="single" w:color="auto" w:sz="4" w:space="0"/>
              <w:left w:val="single" w:color="auto" w:sz="4" w:space="0"/>
              <w:bottom w:val="single" w:color="auto" w:sz="4" w:space="0"/>
              <w:right w:val="single" w:color="auto" w:sz="4" w:space="0"/>
            </w:tcBorders>
            <w:vAlign w:val="center"/>
          </w:tcPr>
          <w:p w14:paraId="7A97A558">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747A1CF3">
            <w:pPr>
              <w:jc w:val="center"/>
              <w:rPr>
                <w:rFonts w:asciiTheme="minorEastAsia" w:hAnsiTheme="minorEastAsia" w:eastAsiaTheme="minorEastAsia" w:cstheme="minorEastAsia"/>
                <w:szCs w:val="21"/>
              </w:rPr>
            </w:pPr>
          </w:p>
        </w:tc>
        <w:tc>
          <w:tcPr>
            <w:tcW w:w="1072" w:type="dxa"/>
            <w:vMerge w:val="restart"/>
            <w:tcBorders>
              <w:top w:val="single" w:color="000000" w:sz="4" w:space="0"/>
              <w:left w:val="single" w:color="auto" w:sz="4" w:space="0"/>
              <w:right w:val="single" w:color="000000" w:sz="4" w:space="0"/>
            </w:tcBorders>
            <w:vAlign w:val="center"/>
          </w:tcPr>
          <w:p w14:paraId="17CFF536">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46951772">
            <w:pPr>
              <w:jc w:val="center"/>
              <w:rPr>
                <w:rFonts w:asciiTheme="minorEastAsia" w:hAnsiTheme="minorEastAsia" w:eastAsiaTheme="minorEastAsia" w:cstheme="minorEastAsia"/>
                <w:szCs w:val="21"/>
              </w:rPr>
            </w:pPr>
          </w:p>
        </w:tc>
        <w:tc>
          <w:tcPr>
            <w:tcW w:w="1107" w:type="dxa"/>
            <w:vMerge w:val="restart"/>
            <w:tcBorders>
              <w:top w:val="single" w:color="000000" w:sz="4" w:space="0"/>
              <w:left w:val="single" w:color="auto" w:sz="4" w:space="0"/>
              <w:right w:val="single" w:color="000000" w:sz="4" w:space="0"/>
            </w:tcBorders>
            <w:vAlign w:val="center"/>
          </w:tcPr>
          <w:p w14:paraId="6935A585">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3FA70790">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2D44D7A9">
            <w:pPr>
              <w:jc w:val="center"/>
              <w:rPr>
                <w:rFonts w:asciiTheme="minorEastAsia" w:hAnsiTheme="minorEastAsia" w:eastAsiaTheme="minorEastAsia" w:cstheme="minorEastAsia"/>
                <w:szCs w:val="21"/>
              </w:rPr>
            </w:pPr>
          </w:p>
        </w:tc>
      </w:tr>
      <w:tr w14:paraId="2E3DF499">
        <w:tblPrEx>
          <w:tblCellMar>
            <w:top w:w="0" w:type="dxa"/>
            <w:left w:w="0" w:type="dxa"/>
            <w:bottom w:w="0" w:type="dxa"/>
            <w:right w:w="0" w:type="dxa"/>
          </w:tblCellMar>
        </w:tblPrEx>
        <w:trPr>
          <w:trHeight w:val="312" w:hRule="atLeast"/>
        </w:trPr>
        <w:tc>
          <w:tcPr>
            <w:tcW w:w="1524" w:type="dxa"/>
            <w:vMerge w:val="continue"/>
            <w:tcBorders>
              <w:top w:val="single" w:color="auto" w:sz="4" w:space="0"/>
              <w:left w:val="single" w:color="auto" w:sz="4" w:space="0"/>
              <w:bottom w:val="single" w:color="auto" w:sz="4" w:space="0"/>
              <w:right w:val="single" w:color="auto" w:sz="4" w:space="0"/>
            </w:tcBorders>
            <w:vAlign w:val="center"/>
          </w:tcPr>
          <w:p w14:paraId="19F3D024">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7996C3A1">
            <w:pPr>
              <w:jc w:val="center"/>
              <w:rPr>
                <w:rFonts w:asciiTheme="minorEastAsia" w:hAnsiTheme="minorEastAsia" w:eastAsiaTheme="minorEastAsia" w:cstheme="minorEastAsia"/>
                <w:szCs w:val="21"/>
              </w:rPr>
            </w:pPr>
          </w:p>
        </w:tc>
        <w:tc>
          <w:tcPr>
            <w:tcW w:w="1072" w:type="dxa"/>
            <w:vMerge w:val="continue"/>
            <w:tcBorders>
              <w:left w:val="single" w:color="auto" w:sz="4" w:space="0"/>
              <w:right w:val="single" w:color="000000" w:sz="4" w:space="0"/>
            </w:tcBorders>
            <w:vAlign w:val="center"/>
          </w:tcPr>
          <w:p w14:paraId="543E64B1">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31359663">
            <w:pPr>
              <w:jc w:val="center"/>
              <w:rPr>
                <w:rFonts w:asciiTheme="minorEastAsia" w:hAnsiTheme="minorEastAsia" w:eastAsiaTheme="minorEastAsia" w:cstheme="minorEastAsia"/>
                <w:szCs w:val="21"/>
              </w:rPr>
            </w:pPr>
          </w:p>
        </w:tc>
        <w:tc>
          <w:tcPr>
            <w:tcW w:w="1107" w:type="dxa"/>
            <w:vMerge w:val="continue"/>
            <w:tcBorders>
              <w:left w:val="single" w:color="auto" w:sz="4" w:space="0"/>
              <w:right w:val="single" w:color="000000" w:sz="4" w:space="0"/>
            </w:tcBorders>
            <w:vAlign w:val="center"/>
          </w:tcPr>
          <w:p w14:paraId="62751A1C">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6EDAE6CA">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0CA0F29E">
            <w:pPr>
              <w:jc w:val="center"/>
              <w:rPr>
                <w:rFonts w:asciiTheme="minorEastAsia" w:hAnsiTheme="minorEastAsia" w:eastAsiaTheme="minorEastAsia" w:cstheme="minorEastAsia"/>
                <w:szCs w:val="21"/>
              </w:rPr>
            </w:pPr>
          </w:p>
        </w:tc>
      </w:tr>
      <w:tr w14:paraId="657420B5">
        <w:trPr>
          <w:trHeight w:val="312" w:hRule="atLeast"/>
        </w:trPr>
        <w:tc>
          <w:tcPr>
            <w:tcW w:w="1524" w:type="dxa"/>
            <w:vMerge w:val="continue"/>
            <w:tcBorders>
              <w:top w:val="single" w:color="auto" w:sz="4" w:space="0"/>
              <w:left w:val="single" w:color="auto" w:sz="4" w:space="0"/>
              <w:bottom w:val="single" w:color="auto" w:sz="4" w:space="0"/>
              <w:right w:val="single" w:color="auto" w:sz="4" w:space="0"/>
            </w:tcBorders>
            <w:vAlign w:val="center"/>
          </w:tcPr>
          <w:p w14:paraId="6E5823DF">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4574F4E3">
            <w:pPr>
              <w:jc w:val="center"/>
              <w:rPr>
                <w:rFonts w:asciiTheme="minorEastAsia" w:hAnsiTheme="minorEastAsia" w:eastAsiaTheme="minorEastAsia" w:cstheme="minorEastAsia"/>
                <w:szCs w:val="21"/>
              </w:rPr>
            </w:pPr>
          </w:p>
        </w:tc>
        <w:tc>
          <w:tcPr>
            <w:tcW w:w="1072" w:type="dxa"/>
            <w:vMerge w:val="continue"/>
            <w:tcBorders>
              <w:left w:val="single" w:color="auto" w:sz="4" w:space="0"/>
              <w:bottom w:val="single" w:color="000000" w:sz="4" w:space="0"/>
              <w:right w:val="single" w:color="000000" w:sz="4" w:space="0"/>
            </w:tcBorders>
            <w:vAlign w:val="center"/>
          </w:tcPr>
          <w:p w14:paraId="7A2B02AF">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08765B22">
            <w:pPr>
              <w:jc w:val="center"/>
              <w:rPr>
                <w:rFonts w:asciiTheme="minorEastAsia" w:hAnsiTheme="minorEastAsia" w:eastAsiaTheme="minorEastAsia" w:cstheme="minorEastAsia"/>
                <w:szCs w:val="21"/>
              </w:rPr>
            </w:pPr>
          </w:p>
        </w:tc>
        <w:tc>
          <w:tcPr>
            <w:tcW w:w="1107" w:type="dxa"/>
            <w:vMerge w:val="continue"/>
            <w:tcBorders>
              <w:left w:val="single" w:color="auto" w:sz="4" w:space="0"/>
              <w:bottom w:val="single" w:color="000000" w:sz="4" w:space="0"/>
              <w:right w:val="single" w:color="000000" w:sz="4" w:space="0"/>
            </w:tcBorders>
            <w:vAlign w:val="center"/>
          </w:tcPr>
          <w:p w14:paraId="1F1928B9">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54B99ACA">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448B4540">
            <w:pPr>
              <w:jc w:val="center"/>
              <w:rPr>
                <w:rFonts w:asciiTheme="minorEastAsia" w:hAnsiTheme="minorEastAsia" w:eastAsiaTheme="minorEastAsia" w:cstheme="minorEastAsia"/>
                <w:szCs w:val="21"/>
              </w:rPr>
            </w:pPr>
          </w:p>
        </w:tc>
      </w:tr>
      <w:tr w14:paraId="3477C123">
        <w:tblPrEx>
          <w:tblCellMar>
            <w:top w:w="0" w:type="dxa"/>
            <w:left w:w="0" w:type="dxa"/>
            <w:bottom w:w="0" w:type="dxa"/>
            <w:right w:w="0" w:type="dxa"/>
          </w:tblCellMar>
        </w:tblPrEx>
        <w:trPr>
          <w:trHeight w:val="312" w:hRule="atLeast"/>
        </w:trPr>
        <w:tc>
          <w:tcPr>
            <w:tcW w:w="1524" w:type="dxa"/>
            <w:vMerge w:val="restart"/>
            <w:tcBorders>
              <w:top w:val="single" w:color="auto" w:sz="4" w:space="0"/>
              <w:left w:val="single" w:color="auto" w:sz="4" w:space="0"/>
              <w:right w:val="single" w:color="auto" w:sz="4" w:space="0"/>
            </w:tcBorders>
            <w:vAlign w:val="center"/>
          </w:tcPr>
          <w:p w14:paraId="248EF1AC">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6D63936B">
            <w:pPr>
              <w:jc w:val="center"/>
              <w:rPr>
                <w:rFonts w:asciiTheme="minorEastAsia" w:hAnsiTheme="minorEastAsia" w:eastAsiaTheme="minorEastAsia" w:cstheme="minorEastAsia"/>
                <w:szCs w:val="21"/>
              </w:rPr>
            </w:pPr>
          </w:p>
        </w:tc>
        <w:tc>
          <w:tcPr>
            <w:tcW w:w="1072" w:type="dxa"/>
            <w:vMerge w:val="restart"/>
            <w:tcBorders>
              <w:top w:val="single" w:color="000000" w:sz="4" w:space="0"/>
              <w:left w:val="single" w:color="auto" w:sz="4" w:space="0"/>
              <w:right w:val="single" w:color="000000" w:sz="4" w:space="0"/>
            </w:tcBorders>
            <w:vAlign w:val="center"/>
          </w:tcPr>
          <w:p w14:paraId="7A09EFFE">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7F76F2AC">
            <w:pPr>
              <w:jc w:val="center"/>
              <w:rPr>
                <w:rFonts w:asciiTheme="minorEastAsia" w:hAnsiTheme="minorEastAsia" w:eastAsiaTheme="minorEastAsia" w:cstheme="minorEastAsia"/>
                <w:szCs w:val="21"/>
              </w:rPr>
            </w:pPr>
          </w:p>
        </w:tc>
        <w:tc>
          <w:tcPr>
            <w:tcW w:w="1107" w:type="dxa"/>
            <w:vMerge w:val="restart"/>
            <w:tcBorders>
              <w:top w:val="single" w:color="000000" w:sz="4" w:space="0"/>
              <w:left w:val="single" w:color="auto" w:sz="4" w:space="0"/>
              <w:right w:val="single" w:color="000000" w:sz="4" w:space="0"/>
            </w:tcBorders>
            <w:vAlign w:val="center"/>
          </w:tcPr>
          <w:p w14:paraId="3BBE2540">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292663D4">
            <w:pPr>
              <w:jc w:val="center"/>
              <w:rPr>
                <w:rFonts w:asciiTheme="minorEastAsia" w:hAnsiTheme="minorEastAsia" w:eastAsiaTheme="minorEastAsia" w:cstheme="minorEastAsia"/>
                <w:szCs w:val="21"/>
              </w:rPr>
            </w:pPr>
          </w:p>
        </w:tc>
        <w:tc>
          <w:tcPr>
            <w:tcW w:w="1281" w:type="dxa"/>
            <w:vMerge w:val="restart"/>
            <w:tcBorders>
              <w:top w:val="single" w:color="000000" w:sz="4" w:space="0"/>
              <w:left w:val="single" w:color="auto" w:sz="4" w:space="0"/>
              <w:right w:val="single" w:color="auto" w:sz="4" w:space="0"/>
            </w:tcBorders>
            <w:vAlign w:val="center"/>
          </w:tcPr>
          <w:p w14:paraId="0BF24AE7">
            <w:pPr>
              <w:jc w:val="center"/>
              <w:rPr>
                <w:rFonts w:asciiTheme="minorEastAsia" w:hAnsiTheme="minorEastAsia" w:eastAsiaTheme="minorEastAsia" w:cstheme="minorEastAsia"/>
                <w:szCs w:val="21"/>
              </w:rPr>
            </w:pPr>
          </w:p>
        </w:tc>
      </w:tr>
      <w:tr w14:paraId="51D14207">
        <w:tblPrEx>
          <w:tblCellMar>
            <w:top w:w="0" w:type="dxa"/>
            <w:left w:w="0" w:type="dxa"/>
            <w:bottom w:w="0" w:type="dxa"/>
            <w:right w:w="0" w:type="dxa"/>
          </w:tblCellMar>
        </w:tblPrEx>
        <w:trPr>
          <w:trHeight w:val="312" w:hRule="atLeast"/>
        </w:trPr>
        <w:tc>
          <w:tcPr>
            <w:tcW w:w="1524" w:type="dxa"/>
            <w:vMerge w:val="continue"/>
            <w:tcBorders>
              <w:left w:val="single" w:color="auto" w:sz="4" w:space="0"/>
              <w:right w:val="single" w:color="auto" w:sz="4" w:space="0"/>
            </w:tcBorders>
            <w:vAlign w:val="center"/>
          </w:tcPr>
          <w:p w14:paraId="3F87E89C">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1101FE0C">
            <w:pPr>
              <w:jc w:val="center"/>
              <w:rPr>
                <w:rFonts w:asciiTheme="minorEastAsia" w:hAnsiTheme="minorEastAsia" w:eastAsiaTheme="minorEastAsia" w:cstheme="minorEastAsia"/>
                <w:szCs w:val="21"/>
              </w:rPr>
            </w:pPr>
          </w:p>
        </w:tc>
        <w:tc>
          <w:tcPr>
            <w:tcW w:w="1072" w:type="dxa"/>
            <w:vMerge w:val="continue"/>
            <w:tcBorders>
              <w:left w:val="single" w:color="auto" w:sz="4" w:space="0"/>
              <w:right w:val="single" w:color="000000" w:sz="4" w:space="0"/>
            </w:tcBorders>
            <w:vAlign w:val="center"/>
          </w:tcPr>
          <w:p w14:paraId="5FF04D35">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491ACE74">
            <w:pPr>
              <w:jc w:val="center"/>
              <w:rPr>
                <w:rFonts w:asciiTheme="minorEastAsia" w:hAnsiTheme="minorEastAsia" w:eastAsiaTheme="minorEastAsia" w:cstheme="minorEastAsia"/>
                <w:szCs w:val="21"/>
              </w:rPr>
            </w:pPr>
          </w:p>
        </w:tc>
        <w:tc>
          <w:tcPr>
            <w:tcW w:w="1107" w:type="dxa"/>
            <w:vMerge w:val="continue"/>
            <w:tcBorders>
              <w:left w:val="single" w:color="auto" w:sz="4" w:space="0"/>
              <w:right w:val="single" w:color="000000" w:sz="4" w:space="0"/>
            </w:tcBorders>
            <w:vAlign w:val="center"/>
          </w:tcPr>
          <w:p w14:paraId="138509D6">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73E6F355">
            <w:pPr>
              <w:jc w:val="center"/>
              <w:rPr>
                <w:rFonts w:asciiTheme="minorEastAsia" w:hAnsiTheme="minorEastAsia" w:eastAsiaTheme="minorEastAsia" w:cstheme="minorEastAsia"/>
                <w:szCs w:val="21"/>
              </w:rPr>
            </w:pPr>
          </w:p>
        </w:tc>
        <w:tc>
          <w:tcPr>
            <w:tcW w:w="1281" w:type="dxa"/>
            <w:vMerge w:val="continue"/>
            <w:tcBorders>
              <w:left w:val="single" w:color="auto" w:sz="4" w:space="0"/>
              <w:right w:val="single" w:color="auto" w:sz="4" w:space="0"/>
            </w:tcBorders>
            <w:vAlign w:val="center"/>
          </w:tcPr>
          <w:p w14:paraId="5E25A98C">
            <w:pPr>
              <w:jc w:val="center"/>
              <w:rPr>
                <w:rFonts w:asciiTheme="minorEastAsia" w:hAnsiTheme="minorEastAsia" w:eastAsiaTheme="minorEastAsia" w:cstheme="minorEastAsia"/>
                <w:szCs w:val="21"/>
              </w:rPr>
            </w:pPr>
          </w:p>
        </w:tc>
      </w:tr>
      <w:tr w14:paraId="695D64CE">
        <w:tblPrEx>
          <w:tblCellMar>
            <w:top w:w="0" w:type="dxa"/>
            <w:left w:w="0" w:type="dxa"/>
            <w:bottom w:w="0" w:type="dxa"/>
            <w:right w:w="0" w:type="dxa"/>
          </w:tblCellMar>
        </w:tblPrEx>
        <w:trPr>
          <w:trHeight w:val="312" w:hRule="atLeast"/>
        </w:trPr>
        <w:tc>
          <w:tcPr>
            <w:tcW w:w="1524" w:type="dxa"/>
            <w:vMerge w:val="continue"/>
            <w:tcBorders>
              <w:left w:val="single" w:color="auto" w:sz="4" w:space="0"/>
              <w:bottom w:val="single" w:color="auto" w:sz="4" w:space="0"/>
              <w:right w:val="single" w:color="auto" w:sz="4" w:space="0"/>
            </w:tcBorders>
            <w:vAlign w:val="center"/>
          </w:tcPr>
          <w:p w14:paraId="55D72FEA">
            <w:pPr>
              <w:jc w:val="center"/>
              <w:rPr>
                <w:rFonts w:asciiTheme="minorEastAsia" w:hAnsiTheme="minorEastAsia" w:eastAsiaTheme="minorEastAsia" w:cstheme="minorEastAsia"/>
                <w:szCs w:val="21"/>
              </w:rPr>
            </w:pPr>
          </w:p>
        </w:tc>
        <w:tc>
          <w:tcPr>
            <w:tcW w:w="1119" w:type="dxa"/>
            <w:tcBorders>
              <w:top w:val="single" w:color="000000" w:sz="4" w:space="0"/>
              <w:left w:val="single" w:color="auto" w:sz="4" w:space="0"/>
              <w:bottom w:val="single" w:color="000000" w:sz="4" w:space="0"/>
              <w:right w:val="single" w:color="auto" w:sz="4" w:space="0"/>
            </w:tcBorders>
            <w:vAlign w:val="center"/>
          </w:tcPr>
          <w:p w14:paraId="48D157BE">
            <w:pPr>
              <w:jc w:val="center"/>
              <w:rPr>
                <w:rFonts w:asciiTheme="minorEastAsia" w:hAnsiTheme="minorEastAsia" w:eastAsiaTheme="minorEastAsia" w:cstheme="minorEastAsia"/>
                <w:szCs w:val="21"/>
              </w:rPr>
            </w:pPr>
          </w:p>
        </w:tc>
        <w:tc>
          <w:tcPr>
            <w:tcW w:w="1072" w:type="dxa"/>
            <w:vMerge w:val="continue"/>
            <w:tcBorders>
              <w:left w:val="single" w:color="auto" w:sz="4" w:space="0"/>
              <w:bottom w:val="single" w:color="000000" w:sz="4" w:space="0"/>
              <w:right w:val="single" w:color="000000" w:sz="4" w:space="0"/>
            </w:tcBorders>
            <w:vAlign w:val="center"/>
          </w:tcPr>
          <w:p w14:paraId="56DBADB8">
            <w:pPr>
              <w:jc w:val="center"/>
              <w:rPr>
                <w:rFonts w:asciiTheme="minorEastAsia" w:hAnsiTheme="minorEastAsia" w:eastAsiaTheme="minorEastAsia" w:cstheme="minorEastAsia"/>
                <w:szCs w:val="21"/>
              </w:rPr>
            </w:pPr>
          </w:p>
        </w:tc>
        <w:tc>
          <w:tcPr>
            <w:tcW w:w="1028" w:type="dxa"/>
            <w:tcBorders>
              <w:top w:val="single" w:color="000000" w:sz="4" w:space="0"/>
              <w:left w:val="single" w:color="000000" w:sz="4" w:space="0"/>
              <w:bottom w:val="single" w:color="000000" w:sz="4" w:space="0"/>
              <w:right w:val="single" w:color="auto" w:sz="4" w:space="0"/>
            </w:tcBorders>
            <w:vAlign w:val="center"/>
          </w:tcPr>
          <w:p w14:paraId="5816B7EF">
            <w:pPr>
              <w:jc w:val="center"/>
              <w:rPr>
                <w:rFonts w:asciiTheme="minorEastAsia" w:hAnsiTheme="minorEastAsia" w:eastAsiaTheme="minorEastAsia" w:cstheme="minorEastAsia"/>
                <w:szCs w:val="21"/>
              </w:rPr>
            </w:pPr>
          </w:p>
        </w:tc>
        <w:tc>
          <w:tcPr>
            <w:tcW w:w="1107" w:type="dxa"/>
            <w:vMerge w:val="continue"/>
            <w:tcBorders>
              <w:left w:val="single" w:color="auto" w:sz="4" w:space="0"/>
              <w:bottom w:val="single" w:color="000000" w:sz="4" w:space="0"/>
              <w:right w:val="single" w:color="000000" w:sz="4" w:space="0"/>
            </w:tcBorders>
            <w:vAlign w:val="center"/>
          </w:tcPr>
          <w:p w14:paraId="0BEB69F2">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306FC084">
            <w:pPr>
              <w:jc w:val="center"/>
              <w:rPr>
                <w:rFonts w:asciiTheme="minorEastAsia" w:hAnsiTheme="minorEastAsia" w:eastAsiaTheme="minorEastAsia" w:cstheme="minorEastAsia"/>
                <w:szCs w:val="21"/>
              </w:rPr>
            </w:pPr>
          </w:p>
        </w:tc>
        <w:tc>
          <w:tcPr>
            <w:tcW w:w="1281" w:type="dxa"/>
            <w:vMerge w:val="continue"/>
            <w:tcBorders>
              <w:left w:val="single" w:color="auto" w:sz="4" w:space="0"/>
              <w:bottom w:val="single" w:color="000000" w:sz="4" w:space="0"/>
              <w:right w:val="single" w:color="auto" w:sz="4" w:space="0"/>
            </w:tcBorders>
            <w:vAlign w:val="center"/>
          </w:tcPr>
          <w:p w14:paraId="2D36F137">
            <w:pPr>
              <w:jc w:val="center"/>
              <w:rPr>
                <w:rFonts w:asciiTheme="minorEastAsia" w:hAnsiTheme="minorEastAsia" w:eastAsiaTheme="minorEastAsia" w:cstheme="minorEastAsia"/>
                <w:szCs w:val="21"/>
              </w:rPr>
            </w:pPr>
          </w:p>
        </w:tc>
      </w:tr>
    </w:tbl>
    <w:p w14:paraId="37791F00">
      <w:pPr>
        <w:ind w:firstLine="210" w:firstLineChars="100"/>
        <w:rPr>
          <w:rFonts w:asciiTheme="minorEastAsia" w:hAnsiTheme="minorEastAsia" w:eastAsiaTheme="minorEastAsia" w:cstheme="minorEastAsia"/>
          <w:szCs w:val="21"/>
        </w:rPr>
      </w:pPr>
    </w:p>
    <w:p w14:paraId="4C494430">
      <w:pPr>
        <w:tabs>
          <w:tab w:val="left" w:pos="7755"/>
        </w:tabs>
        <w:rPr>
          <w:rFonts w:asciiTheme="minorEastAsia" w:hAnsiTheme="minorEastAsia" w:eastAsiaTheme="minorEastAsia" w:cstheme="minorEastAsia"/>
          <w:szCs w:val="21"/>
        </w:rPr>
      </w:pPr>
    </w:p>
    <w:p w14:paraId="69F632BE">
      <w:pPr>
        <w:tabs>
          <w:tab w:val="left" w:pos="7755"/>
        </w:tabs>
        <w:rPr>
          <w:rFonts w:ascii="黑体" w:eastAsia="黑体"/>
          <w:sz w:val="28"/>
          <w:szCs w:val="28"/>
        </w:rPr>
      </w:pPr>
      <w:r>
        <w:rPr>
          <w:rFonts w:hint="eastAsia" w:asciiTheme="minorEastAsia" w:hAnsiTheme="minorEastAsia" w:eastAsiaTheme="minorEastAsia" w:cstheme="minorEastAsia"/>
          <w:szCs w:val="21"/>
        </w:rPr>
        <w:t>校  准：                 核  验：              校准日期：     年     月    日</w:t>
      </w:r>
    </w:p>
    <w:p w14:paraId="1B2158BB">
      <w:pPr>
        <w:spacing w:line="360" w:lineRule="auto"/>
        <w:outlineLvl w:val="0"/>
        <w:rPr>
          <w:rFonts w:ascii="黑体" w:eastAsia="黑体"/>
          <w:sz w:val="28"/>
          <w:szCs w:val="28"/>
        </w:rPr>
      </w:pPr>
      <w:r>
        <w:rPr>
          <w:rFonts w:hint="eastAsia" w:ascii="黑体" w:eastAsia="黑体"/>
          <w:sz w:val="28"/>
          <w:szCs w:val="28"/>
        </w:rPr>
        <w:t>附录B</w:t>
      </w:r>
    </w:p>
    <w:p w14:paraId="3200E65C">
      <w:pPr>
        <w:spacing w:line="360" w:lineRule="auto"/>
        <w:jc w:val="center"/>
        <w:rPr>
          <w:rFonts w:ascii="黑体" w:eastAsia="黑体"/>
          <w:sz w:val="15"/>
          <w:szCs w:val="15"/>
        </w:rPr>
      </w:pPr>
      <w:r>
        <w:rPr>
          <w:rFonts w:hint="eastAsia" w:eastAsia="黑体"/>
          <w:bCs/>
          <w:color w:val="000000"/>
          <w:sz w:val="28"/>
          <w:szCs w:val="28"/>
        </w:rPr>
        <w:t>校准证书内页格式</w:t>
      </w:r>
    </w:p>
    <w:p w14:paraId="62C9338F">
      <w:pPr>
        <w:spacing w:beforeLines="50" w:afterLines="50" w:line="360" w:lineRule="auto"/>
        <w:jc w:val="center"/>
        <w:rPr>
          <w:rFonts w:ascii="黑体" w:eastAsia="黑体"/>
          <w:sz w:val="15"/>
          <w:szCs w:val="15"/>
        </w:rPr>
      </w:pPr>
    </w:p>
    <w:p w14:paraId="545B542C">
      <w:pPr>
        <w:spacing w:line="360" w:lineRule="auto"/>
        <w:ind w:firstLine="420" w:firstLineChars="200"/>
        <w:outlineLvl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一、旋转范围：</w:t>
      </w:r>
    </w:p>
    <w:p w14:paraId="6695334A">
      <w:pPr>
        <w:spacing w:line="360" w:lineRule="auto"/>
        <w:rPr>
          <w:rFonts w:ascii="黑体" w:hAnsi="黑体" w:eastAsia="黑体" w:cs="黑体"/>
          <w:szCs w:val="21"/>
        </w:rPr>
      </w:pPr>
    </w:p>
    <w:p w14:paraId="15F96A20">
      <w:pPr>
        <w:spacing w:line="360" w:lineRule="auto"/>
        <w:ind w:firstLine="420" w:firstLineChars="200"/>
        <w:outlineLvl w:val="0"/>
        <w:rPr>
          <w:rFonts w:ascii="黑体" w:hAnsi="黑体" w:eastAsia="黑体" w:cs="黑体"/>
          <w:szCs w:val="21"/>
        </w:rPr>
      </w:pPr>
      <w:r>
        <w:rPr>
          <w:rFonts w:hint="eastAsia" w:asciiTheme="minorEastAsia" w:hAnsiTheme="minorEastAsia" w:eastAsiaTheme="minorEastAsia" w:cstheme="minorEastAsia"/>
          <w:szCs w:val="21"/>
        </w:rPr>
        <w:t>二、角度分辨力：</w:t>
      </w:r>
    </w:p>
    <w:p w14:paraId="2812DB72">
      <w:pPr>
        <w:spacing w:line="360" w:lineRule="auto"/>
        <w:ind w:firstLine="210" w:firstLineChars="100"/>
        <w:rPr>
          <w:rFonts w:ascii="黑体" w:hAnsi="黑体" w:eastAsia="黑体" w:cs="黑体"/>
          <w:szCs w:val="21"/>
        </w:rPr>
      </w:pPr>
    </w:p>
    <w:p w14:paraId="3C5498FE">
      <w:pPr>
        <w:spacing w:line="360" w:lineRule="auto"/>
        <w:ind w:firstLine="420" w:firstLineChars="200"/>
        <w:outlineLvl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三、角度示值误差及角度测量重复性：</w:t>
      </w:r>
    </w:p>
    <w:tbl>
      <w:tblPr>
        <w:tblStyle w:val="27"/>
        <w:tblpPr w:leftFromText="180" w:rightFromText="180" w:vertAnchor="text" w:horzAnchor="page" w:tblpXSpec="center" w:tblpY="119"/>
        <w:tblOverlap w:val="never"/>
        <w:tblW w:w="6833" w:type="dxa"/>
        <w:jc w:val="center"/>
        <w:tblLayout w:type="fixed"/>
        <w:tblCellMar>
          <w:top w:w="0" w:type="dxa"/>
          <w:left w:w="0" w:type="dxa"/>
          <w:bottom w:w="0" w:type="dxa"/>
          <w:right w:w="0" w:type="dxa"/>
        </w:tblCellMar>
      </w:tblPr>
      <w:tblGrid>
        <w:gridCol w:w="2840"/>
        <w:gridCol w:w="1798"/>
        <w:gridCol w:w="2195"/>
      </w:tblGrid>
      <w:tr w14:paraId="47BFF657">
        <w:tblPrEx>
          <w:tblCellMar>
            <w:top w:w="0" w:type="dxa"/>
            <w:left w:w="0" w:type="dxa"/>
            <w:bottom w:w="0" w:type="dxa"/>
            <w:right w:w="0" w:type="dxa"/>
          </w:tblCellMar>
        </w:tblPrEx>
        <w:trPr>
          <w:trHeight w:val="592" w:hRule="exact"/>
          <w:jc w:val="center"/>
        </w:trPr>
        <w:tc>
          <w:tcPr>
            <w:tcW w:w="2840" w:type="dxa"/>
            <w:tcBorders>
              <w:top w:val="single" w:color="auto" w:sz="4" w:space="0"/>
              <w:left w:val="single" w:color="auto" w:sz="4" w:space="0"/>
              <w:bottom w:val="single" w:color="auto" w:sz="4" w:space="0"/>
              <w:right w:val="single" w:color="auto" w:sz="4" w:space="0"/>
            </w:tcBorders>
            <w:vAlign w:val="center"/>
          </w:tcPr>
          <w:p w14:paraId="032A8C89">
            <w:pPr>
              <w:pStyle w:val="56"/>
              <w:jc w:val="distribute"/>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角度测量点（°）</w:t>
            </w:r>
          </w:p>
        </w:tc>
        <w:tc>
          <w:tcPr>
            <w:tcW w:w="1798" w:type="dxa"/>
            <w:tcBorders>
              <w:top w:val="single" w:color="000000" w:sz="4" w:space="0"/>
              <w:left w:val="single" w:color="auto" w:sz="4" w:space="0"/>
              <w:bottom w:val="single" w:color="000000" w:sz="4" w:space="0"/>
              <w:right w:val="single" w:color="auto" w:sz="4" w:space="0"/>
            </w:tcBorders>
            <w:vAlign w:val="center"/>
          </w:tcPr>
          <w:p w14:paraId="66105839">
            <w:pPr>
              <w:pStyle w:val="56"/>
              <w:jc w:val="distribute"/>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示值误差（°）</w:t>
            </w:r>
          </w:p>
        </w:tc>
        <w:tc>
          <w:tcPr>
            <w:tcW w:w="2195" w:type="dxa"/>
            <w:tcBorders>
              <w:top w:val="single" w:color="000000" w:sz="4" w:space="0"/>
              <w:left w:val="single" w:color="auto" w:sz="4" w:space="0"/>
              <w:bottom w:val="single" w:color="000000" w:sz="4" w:space="0"/>
              <w:right w:val="single" w:color="auto" w:sz="4" w:space="0"/>
            </w:tcBorders>
            <w:vAlign w:val="center"/>
          </w:tcPr>
          <w:p w14:paraId="33FD7D3E">
            <w:pPr>
              <w:pStyle w:val="56"/>
              <w:jc w:val="distribute"/>
              <w:rPr>
                <w:rFonts w:asciiTheme="minorEastAsia" w:hAnsiTheme="minorEastAsia" w:eastAsiaTheme="minorEastAsia" w:cstheme="minorEastAsia"/>
                <w:kern w:val="2"/>
                <w:sz w:val="21"/>
                <w:szCs w:val="21"/>
                <w:lang w:eastAsia="zh-CN" w:bidi="ar-SA"/>
              </w:rPr>
            </w:pPr>
            <w:r>
              <w:rPr>
                <w:rFonts w:hint="eastAsia" w:asciiTheme="minorEastAsia" w:hAnsiTheme="minorEastAsia" w:eastAsiaTheme="minorEastAsia" w:cstheme="minorEastAsia"/>
                <w:kern w:val="2"/>
                <w:sz w:val="21"/>
                <w:szCs w:val="21"/>
                <w:lang w:eastAsia="zh-CN" w:bidi="ar-SA"/>
              </w:rPr>
              <w:t>重复性（°）</w:t>
            </w:r>
          </w:p>
        </w:tc>
      </w:tr>
      <w:tr w14:paraId="17E2C87A">
        <w:tblPrEx>
          <w:tblCellMar>
            <w:top w:w="0" w:type="dxa"/>
            <w:left w:w="0" w:type="dxa"/>
            <w:bottom w:w="0" w:type="dxa"/>
            <w:right w:w="0" w:type="dxa"/>
          </w:tblCellMar>
        </w:tblPrEx>
        <w:trPr>
          <w:trHeight w:val="325" w:hRule="atLeast"/>
          <w:jc w:val="center"/>
        </w:trPr>
        <w:tc>
          <w:tcPr>
            <w:tcW w:w="2840" w:type="dxa"/>
            <w:tcBorders>
              <w:top w:val="single" w:color="auto" w:sz="4" w:space="0"/>
              <w:left w:val="single" w:color="auto" w:sz="4" w:space="0"/>
              <w:bottom w:val="single" w:color="auto" w:sz="4" w:space="0"/>
              <w:right w:val="single" w:color="auto" w:sz="4" w:space="0"/>
            </w:tcBorders>
            <w:vAlign w:val="center"/>
          </w:tcPr>
          <w:p w14:paraId="439B54EE">
            <w:pPr>
              <w:jc w:val="distribute"/>
              <w:rPr>
                <w:rFonts w:asciiTheme="minorEastAsia" w:hAnsiTheme="minorEastAsia" w:eastAsiaTheme="minorEastAsia" w:cstheme="minorEastAsia"/>
                <w:szCs w:val="21"/>
              </w:rPr>
            </w:pPr>
          </w:p>
        </w:tc>
        <w:tc>
          <w:tcPr>
            <w:tcW w:w="1798" w:type="dxa"/>
            <w:tcBorders>
              <w:top w:val="single" w:color="000000" w:sz="4" w:space="0"/>
              <w:left w:val="single" w:color="auto" w:sz="4" w:space="0"/>
              <w:bottom w:val="single" w:color="auto" w:sz="4" w:space="0"/>
              <w:right w:val="single" w:color="auto" w:sz="4" w:space="0"/>
            </w:tcBorders>
            <w:vAlign w:val="center"/>
          </w:tcPr>
          <w:p w14:paraId="39FF49A2">
            <w:pPr>
              <w:jc w:val="distribute"/>
              <w:rPr>
                <w:rFonts w:asciiTheme="minorEastAsia" w:hAnsiTheme="minorEastAsia" w:eastAsiaTheme="minorEastAsia" w:cstheme="minorEastAsia"/>
                <w:szCs w:val="21"/>
              </w:rPr>
            </w:pPr>
          </w:p>
        </w:tc>
        <w:tc>
          <w:tcPr>
            <w:tcW w:w="2195" w:type="dxa"/>
            <w:tcBorders>
              <w:top w:val="single" w:color="000000" w:sz="4" w:space="0"/>
              <w:left w:val="single" w:color="auto" w:sz="4" w:space="0"/>
              <w:bottom w:val="single" w:color="auto" w:sz="4" w:space="0"/>
              <w:right w:val="single" w:color="auto" w:sz="4" w:space="0"/>
            </w:tcBorders>
            <w:vAlign w:val="center"/>
          </w:tcPr>
          <w:p w14:paraId="4B5FD1A5">
            <w:pPr>
              <w:jc w:val="distribute"/>
              <w:rPr>
                <w:rFonts w:asciiTheme="minorEastAsia" w:hAnsiTheme="minorEastAsia" w:eastAsiaTheme="minorEastAsia" w:cstheme="minorEastAsia"/>
                <w:szCs w:val="21"/>
              </w:rPr>
            </w:pPr>
          </w:p>
        </w:tc>
      </w:tr>
      <w:tr w14:paraId="34BE33E9">
        <w:tblPrEx>
          <w:tblCellMar>
            <w:top w:w="0" w:type="dxa"/>
            <w:left w:w="0" w:type="dxa"/>
            <w:bottom w:w="0" w:type="dxa"/>
            <w:right w:w="0" w:type="dxa"/>
          </w:tblCellMar>
        </w:tblPrEx>
        <w:trPr>
          <w:trHeight w:val="325" w:hRule="atLeast"/>
          <w:jc w:val="center"/>
        </w:trPr>
        <w:tc>
          <w:tcPr>
            <w:tcW w:w="2840" w:type="dxa"/>
            <w:tcBorders>
              <w:top w:val="single" w:color="auto" w:sz="4" w:space="0"/>
              <w:left w:val="single" w:color="auto" w:sz="4" w:space="0"/>
              <w:bottom w:val="single" w:color="auto" w:sz="4" w:space="0"/>
              <w:right w:val="single" w:color="auto" w:sz="4" w:space="0"/>
            </w:tcBorders>
            <w:vAlign w:val="center"/>
          </w:tcPr>
          <w:p w14:paraId="22ADAB5E">
            <w:pPr>
              <w:jc w:val="distribute"/>
              <w:rPr>
                <w:rFonts w:asciiTheme="minorEastAsia" w:hAnsiTheme="minorEastAsia" w:eastAsiaTheme="minorEastAsia" w:cstheme="minorEastAsia"/>
                <w:szCs w:val="21"/>
              </w:rPr>
            </w:pPr>
          </w:p>
        </w:tc>
        <w:tc>
          <w:tcPr>
            <w:tcW w:w="1798" w:type="dxa"/>
            <w:tcBorders>
              <w:top w:val="single" w:color="auto" w:sz="4" w:space="0"/>
              <w:left w:val="single" w:color="auto" w:sz="4" w:space="0"/>
              <w:bottom w:val="single" w:color="auto" w:sz="4" w:space="0"/>
              <w:right w:val="single" w:color="auto" w:sz="4" w:space="0"/>
            </w:tcBorders>
            <w:vAlign w:val="center"/>
          </w:tcPr>
          <w:p w14:paraId="7B3D4DBC">
            <w:pPr>
              <w:jc w:val="distribute"/>
              <w:rPr>
                <w:rFonts w:asciiTheme="minorEastAsia" w:hAnsiTheme="minorEastAsia" w:eastAsiaTheme="minorEastAsia" w:cstheme="minorEastAsia"/>
                <w:szCs w:val="21"/>
              </w:rPr>
            </w:pPr>
          </w:p>
        </w:tc>
        <w:tc>
          <w:tcPr>
            <w:tcW w:w="2195" w:type="dxa"/>
            <w:tcBorders>
              <w:top w:val="single" w:color="auto" w:sz="4" w:space="0"/>
              <w:left w:val="single" w:color="auto" w:sz="4" w:space="0"/>
              <w:bottom w:val="single" w:color="auto" w:sz="4" w:space="0"/>
              <w:right w:val="single" w:color="auto" w:sz="4" w:space="0"/>
            </w:tcBorders>
            <w:vAlign w:val="center"/>
          </w:tcPr>
          <w:p w14:paraId="7FF8BAB6">
            <w:pPr>
              <w:jc w:val="distribute"/>
              <w:rPr>
                <w:rFonts w:asciiTheme="minorEastAsia" w:hAnsiTheme="minorEastAsia" w:eastAsiaTheme="minorEastAsia" w:cstheme="minorEastAsia"/>
                <w:szCs w:val="21"/>
              </w:rPr>
            </w:pPr>
          </w:p>
        </w:tc>
      </w:tr>
      <w:tr w14:paraId="368AB39C">
        <w:tblPrEx>
          <w:tblCellMar>
            <w:top w:w="0" w:type="dxa"/>
            <w:left w:w="0" w:type="dxa"/>
            <w:bottom w:w="0" w:type="dxa"/>
            <w:right w:w="0" w:type="dxa"/>
          </w:tblCellMar>
        </w:tblPrEx>
        <w:trPr>
          <w:trHeight w:val="325" w:hRule="atLeast"/>
          <w:jc w:val="center"/>
        </w:trPr>
        <w:tc>
          <w:tcPr>
            <w:tcW w:w="2840" w:type="dxa"/>
            <w:tcBorders>
              <w:top w:val="single" w:color="auto" w:sz="4" w:space="0"/>
              <w:left w:val="single" w:color="auto" w:sz="4" w:space="0"/>
              <w:bottom w:val="single" w:color="auto" w:sz="4" w:space="0"/>
              <w:right w:val="single" w:color="auto" w:sz="4" w:space="0"/>
            </w:tcBorders>
            <w:vAlign w:val="center"/>
          </w:tcPr>
          <w:p w14:paraId="6A3999AE">
            <w:pPr>
              <w:jc w:val="distribute"/>
              <w:rPr>
                <w:rFonts w:asciiTheme="minorEastAsia" w:hAnsiTheme="minorEastAsia" w:eastAsiaTheme="minorEastAsia" w:cstheme="minorEastAsia"/>
                <w:szCs w:val="21"/>
              </w:rPr>
            </w:pPr>
          </w:p>
        </w:tc>
        <w:tc>
          <w:tcPr>
            <w:tcW w:w="1798" w:type="dxa"/>
            <w:tcBorders>
              <w:top w:val="single" w:color="auto" w:sz="4" w:space="0"/>
              <w:left w:val="single" w:color="auto" w:sz="4" w:space="0"/>
              <w:bottom w:val="single" w:color="auto" w:sz="4" w:space="0"/>
              <w:right w:val="single" w:color="auto" w:sz="4" w:space="0"/>
            </w:tcBorders>
            <w:vAlign w:val="center"/>
          </w:tcPr>
          <w:p w14:paraId="29097FAD">
            <w:pPr>
              <w:jc w:val="distribute"/>
              <w:rPr>
                <w:rFonts w:asciiTheme="minorEastAsia" w:hAnsiTheme="minorEastAsia" w:eastAsiaTheme="minorEastAsia" w:cstheme="minorEastAsia"/>
                <w:szCs w:val="21"/>
              </w:rPr>
            </w:pPr>
          </w:p>
        </w:tc>
        <w:tc>
          <w:tcPr>
            <w:tcW w:w="2195" w:type="dxa"/>
            <w:tcBorders>
              <w:top w:val="single" w:color="auto" w:sz="4" w:space="0"/>
              <w:left w:val="single" w:color="auto" w:sz="4" w:space="0"/>
              <w:bottom w:val="single" w:color="auto" w:sz="4" w:space="0"/>
              <w:right w:val="single" w:color="auto" w:sz="4" w:space="0"/>
            </w:tcBorders>
            <w:vAlign w:val="center"/>
          </w:tcPr>
          <w:p w14:paraId="6EFA866C">
            <w:pPr>
              <w:jc w:val="distribute"/>
              <w:rPr>
                <w:rFonts w:asciiTheme="minorEastAsia" w:hAnsiTheme="minorEastAsia" w:eastAsiaTheme="minorEastAsia" w:cstheme="minorEastAsia"/>
                <w:szCs w:val="21"/>
              </w:rPr>
            </w:pPr>
          </w:p>
        </w:tc>
      </w:tr>
      <w:tr w14:paraId="62AF442B">
        <w:tblPrEx>
          <w:tblCellMar>
            <w:top w:w="0" w:type="dxa"/>
            <w:left w:w="0" w:type="dxa"/>
            <w:bottom w:w="0" w:type="dxa"/>
            <w:right w:w="0" w:type="dxa"/>
          </w:tblCellMar>
        </w:tblPrEx>
        <w:trPr>
          <w:trHeight w:val="325" w:hRule="atLeast"/>
          <w:jc w:val="center"/>
        </w:trPr>
        <w:tc>
          <w:tcPr>
            <w:tcW w:w="2840" w:type="dxa"/>
            <w:tcBorders>
              <w:top w:val="single" w:color="auto" w:sz="4" w:space="0"/>
              <w:left w:val="single" w:color="auto" w:sz="4" w:space="0"/>
              <w:bottom w:val="single" w:color="auto" w:sz="4" w:space="0"/>
              <w:right w:val="single" w:color="auto" w:sz="4" w:space="0"/>
            </w:tcBorders>
            <w:vAlign w:val="center"/>
          </w:tcPr>
          <w:p w14:paraId="222BF6F5">
            <w:pPr>
              <w:jc w:val="distribute"/>
              <w:rPr>
                <w:rFonts w:asciiTheme="minorEastAsia" w:hAnsiTheme="minorEastAsia" w:eastAsiaTheme="minorEastAsia" w:cstheme="minorEastAsia"/>
                <w:szCs w:val="21"/>
              </w:rPr>
            </w:pPr>
          </w:p>
        </w:tc>
        <w:tc>
          <w:tcPr>
            <w:tcW w:w="1798" w:type="dxa"/>
            <w:tcBorders>
              <w:top w:val="single" w:color="auto" w:sz="4" w:space="0"/>
              <w:left w:val="single" w:color="auto" w:sz="4" w:space="0"/>
              <w:bottom w:val="single" w:color="auto" w:sz="4" w:space="0"/>
              <w:right w:val="single" w:color="auto" w:sz="4" w:space="0"/>
            </w:tcBorders>
            <w:vAlign w:val="center"/>
          </w:tcPr>
          <w:p w14:paraId="43DD7912">
            <w:pPr>
              <w:jc w:val="distribute"/>
              <w:rPr>
                <w:rFonts w:asciiTheme="minorEastAsia" w:hAnsiTheme="minorEastAsia" w:eastAsiaTheme="minorEastAsia" w:cstheme="minorEastAsia"/>
                <w:szCs w:val="21"/>
              </w:rPr>
            </w:pPr>
          </w:p>
        </w:tc>
        <w:tc>
          <w:tcPr>
            <w:tcW w:w="2195" w:type="dxa"/>
            <w:tcBorders>
              <w:top w:val="single" w:color="auto" w:sz="4" w:space="0"/>
              <w:left w:val="single" w:color="auto" w:sz="4" w:space="0"/>
              <w:bottom w:val="single" w:color="auto" w:sz="4" w:space="0"/>
              <w:right w:val="single" w:color="auto" w:sz="4" w:space="0"/>
            </w:tcBorders>
            <w:vAlign w:val="center"/>
          </w:tcPr>
          <w:p w14:paraId="3956925E">
            <w:pPr>
              <w:jc w:val="distribute"/>
              <w:rPr>
                <w:rFonts w:asciiTheme="minorEastAsia" w:hAnsiTheme="minorEastAsia" w:eastAsiaTheme="minorEastAsia" w:cstheme="minorEastAsia"/>
                <w:szCs w:val="21"/>
              </w:rPr>
            </w:pPr>
          </w:p>
        </w:tc>
      </w:tr>
      <w:tr w14:paraId="3318CF12">
        <w:tblPrEx>
          <w:tblCellMar>
            <w:top w:w="0" w:type="dxa"/>
            <w:left w:w="0" w:type="dxa"/>
            <w:bottom w:w="0" w:type="dxa"/>
            <w:right w:w="0" w:type="dxa"/>
          </w:tblCellMar>
        </w:tblPrEx>
        <w:trPr>
          <w:trHeight w:val="341" w:hRule="atLeast"/>
          <w:jc w:val="center"/>
        </w:trPr>
        <w:tc>
          <w:tcPr>
            <w:tcW w:w="2840" w:type="dxa"/>
            <w:tcBorders>
              <w:top w:val="single" w:color="auto" w:sz="4" w:space="0"/>
              <w:left w:val="single" w:color="auto" w:sz="4" w:space="0"/>
              <w:bottom w:val="single" w:color="auto" w:sz="4" w:space="0"/>
              <w:right w:val="single" w:color="auto" w:sz="4" w:space="0"/>
            </w:tcBorders>
            <w:vAlign w:val="center"/>
          </w:tcPr>
          <w:p w14:paraId="36129102">
            <w:pPr>
              <w:jc w:val="distribute"/>
              <w:rPr>
                <w:rFonts w:asciiTheme="minorEastAsia" w:hAnsiTheme="minorEastAsia" w:eastAsiaTheme="minorEastAsia" w:cstheme="minorEastAsia"/>
                <w:szCs w:val="21"/>
              </w:rPr>
            </w:pPr>
          </w:p>
        </w:tc>
        <w:tc>
          <w:tcPr>
            <w:tcW w:w="1798" w:type="dxa"/>
            <w:tcBorders>
              <w:top w:val="single" w:color="auto" w:sz="4" w:space="0"/>
              <w:left w:val="single" w:color="auto" w:sz="4" w:space="0"/>
              <w:bottom w:val="single" w:color="000000" w:sz="4" w:space="0"/>
              <w:right w:val="single" w:color="auto" w:sz="4" w:space="0"/>
            </w:tcBorders>
            <w:vAlign w:val="center"/>
          </w:tcPr>
          <w:p w14:paraId="40FD319A">
            <w:pPr>
              <w:jc w:val="distribute"/>
              <w:rPr>
                <w:rFonts w:asciiTheme="minorEastAsia" w:hAnsiTheme="minorEastAsia" w:eastAsiaTheme="minorEastAsia" w:cstheme="minorEastAsia"/>
                <w:szCs w:val="21"/>
              </w:rPr>
            </w:pPr>
          </w:p>
        </w:tc>
        <w:tc>
          <w:tcPr>
            <w:tcW w:w="2195" w:type="dxa"/>
            <w:tcBorders>
              <w:top w:val="single" w:color="auto" w:sz="4" w:space="0"/>
              <w:left w:val="single" w:color="auto" w:sz="4" w:space="0"/>
              <w:bottom w:val="single" w:color="000000" w:sz="4" w:space="0"/>
              <w:right w:val="single" w:color="auto" w:sz="4" w:space="0"/>
            </w:tcBorders>
            <w:vAlign w:val="center"/>
          </w:tcPr>
          <w:p w14:paraId="776CF939">
            <w:pPr>
              <w:jc w:val="distribute"/>
              <w:rPr>
                <w:rFonts w:asciiTheme="minorEastAsia" w:hAnsiTheme="minorEastAsia" w:eastAsiaTheme="minorEastAsia" w:cstheme="minorEastAsia"/>
                <w:szCs w:val="21"/>
              </w:rPr>
            </w:pPr>
          </w:p>
        </w:tc>
      </w:tr>
    </w:tbl>
    <w:p w14:paraId="4E0922CE">
      <w:pPr>
        <w:ind w:firstLine="210" w:firstLineChars="100"/>
        <w:rPr>
          <w:rFonts w:asciiTheme="minorEastAsia" w:hAnsiTheme="minorEastAsia" w:eastAsiaTheme="minorEastAsia" w:cstheme="minorEastAsia"/>
          <w:szCs w:val="21"/>
        </w:rPr>
      </w:pPr>
    </w:p>
    <w:p w14:paraId="3E475A13">
      <w:pPr>
        <w:ind w:firstLine="210" w:firstLineChars="100"/>
        <w:rPr>
          <w:rFonts w:asciiTheme="minorEastAsia" w:hAnsiTheme="minorEastAsia" w:eastAsiaTheme="minorEastAsia" w:cstheme="minorEastAsia"/>
          <w:szCs w:val="21"/>
        </w:rPr>
      </w:pPr>
    </w:p>
    <w:p w14:paraId="528B0487">
      <w:pPr>
        <w:ind w:firstLine="210" w:firstLineChars="100"/>
        <w:outlineLvl w:val="0"/>
        <w:rPr>
          <w:rFonts w:asciiTheme="minorEastAsia" w:hAnsiTheme="minorEastAsia" w:eastAsiaTheme="minorEastAsia" w:cstheme="minorEastAsia"/>
          <w:szCs w:val="21"/>
        </w:rPr>
      </w:pPr>
    </w:p>
    <w:p w14:paraId="3CA0A1D8">
      <w:pPr>
        <w:ind w:firstLine="210" w:firstLineChars="100"/>
        <w:outlineLvl w:val="0"/>
        <w:rPr>
          <w:rFonts w:asciiTheme="minorEastAsia" w:hAnsiTheme="minorEastAsia" w:eastAsiaTheme="minorEastAsia" w:cstheme="minorEastAsia"/>
          <w:szCs w:val="21"/>
        </w:rPr>
      </w:pPr>
    </w:p>
    <w:p w14:paraId="1B077FD3">
      <w:pPr>
        <w:ind w:firstLine="210" w:firstLineChars="100"/>
        <w:outlineLvl w:val="0"/>
        <w:rPr>
          <w:rFonts w:asciiTheme="minorEastAsia" w:hAnsiTheme="minorEastAsia" w:eastAsiaTheme="minorEastAsia" w:cstheme="minorEastAsia"/>
          <w:szCs w:val="21"/>
        </w:rPr>
      </w:pPr>
    </w:p>
    <w:p w14:paraId="48CC8275">
      <w:pPr>
        <w:ind w:firstLine="210" w:firstLineChars="100"/>
        <w:outlineLvl w:val="0"/>
        <w:rPr>
          <w:rFonts w:asciiTheme="minorEastAsia" w:hAnsiTheme="minorEastAsia" w:eastAsiaTheme="minorEastAsia" w:cstheme="minorEastAsia"/>
          <w:szCs w:val="21"/>
        </w:rPr>
      </w:pPr>
    </w:p>
    <w:p w14:paraId="5788B138">
      <w:pPr>
        <w:ind w:firstLine="210" w:firstLineChars="100"/>
        <w:outlineLvl w:val="0"/>
        <w:rPr>
          <w:rFonts w:asciiTheme="minorEastAsia" w:hAnsiTheme="minorEastAsia" w:eastAsiaTheme="minorEastAsia" w:cstheme="minorEastAsia"/>
          <w:szCs w:val="21"/>
        </w:rPr>
      </w:pPr>
    </w:p>
    <w:p w14:paraId="58028415">
      <w:pPr>
        <w:ind w:firstLine="210" w:firstLineChars="100"/>
        <w:outlineLvl w:val="0"/>
        <w:rPr>
          <w:rFonts w:asciiTheme="minorEastAsia" w:hAnsiTheme="minorEastAsia" w:eastAsiaTheme="minorEastAsia" w:cstheme="minorEastAsia"/>
          <w:szCs w:val="21"/>
        </w:rPr>
      </w:pPr>
    </w:p>
    <w:p w14:paraId="2010D2C0">
      <w:pPr>
        <w:ind w:firstLine="210" w:firstLineChars="100"/>
        <w:outlineLvl w:val="0"/>
        <w:rPr>
          <w:rFonts w:asciiTheme="minorEastAsia" w:hAnsiTheme="minorEastAsia" w:eastAsiaTheme="minorEastAsia" w:cstheme="minorEastAsia"/>
          <w:szCs w:val="21"/>
        </w:rPr>
      </w:pPr>
    </w:p>
    <w:p w14:paraId="5DB369FF">
      <w:pPr>
        <w:ind w:firstLine="210" w:firstLineChars="100"/>
        <w:outlineLvl w:val="0"/>
        <w:rPr>
          <w:rFonts w:asciiTheme="minorEastAsia" w:hAnsiTheme="minorEastAsia" w:eastAsiaTheme="minorEastAsia" w:cstheme="minorEastAsia"/>
          <w:szCs w:val="21"/>
        </w:rPr>
      </w:pPr>
    </w:p>
    <w:p w14:paraId="377095A9">
      <w:pPr>
        <w:outlineLvl w:val="0"/>
        <w:rPr>
          <w:rFonts w:asciiTheme="minorEastAsia" w:hAnsiTheme="minorEastAsia" w:eastAsiaTheme="minorEastAsia" w:cstheme="minorEastAsia"/>
          <w:szCs w:val="21"/>
        </w:rPr>
      </w:pPr>
    </w:p>
    <w:p w14:paraId="6962FAFE">
      <w:pPr>
        <w:ind w:firstLine="420" w:firstLineChars="200"/>
        <w:outlineLvl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角度示值误差测得值的不确定度：</w:t>
      </w:r>
      <w:r>
        <w:rPr>
          <w:rFonts w:hint="eastAsia" w:asciiTheme="minorEastAsia" w:hAnsiTheme="minorEastAsia" w:eastAsiaTheme="minorEastAsia" w:cstheme="minorEastAsia"/>
          <w:i/>
          <w:iCs/>
          <w:szCs w:val="21"/>
        </w:rPr>
        <w:t xml:space="preserve">U </w:t>
      </w:r>
      <w:r>
        <w:rPr>
          <w:rFonts w:hint="eastAsia" w:asciiTheme="minorEastAsia" w:hAnsiTheme="minorEastAsia" w:eastAsiaTheme="minorEastAsia" w:cstheme="minorEastAsia"/>
          <w:szCs w:val="21"/>
        </w:rPr>
        <w:t xml:space="preserve">=  %,  </w:t>
      </w:r>
      <w:r>
        <w:rPr>
          <w:rFonts w:hint="eastAsia" w:asciiTheme="minorEastAsia" w:hAnsiTheme="minorEastAsia" w:eastAsiaTheme="minorEastAsia" w:cstheme="minorEastAsia"/>
          <w:i/>
          <w:iCs/>
          <w:szCs w:val="21"/>
        </w:rPr>
        <w:t>k</w:t>
      </w:r>
      <w:r>
        <w:rPr>
          <w:rFonts w:hint="eastAsia" w:asciiTheme="minorEastAsia" w:hAnsiTheme="minorEastAsia" w:eastAsiaTheme="minorEastAsia" w:cstheme="minorEastAsia"/>
          <w:szCs w:val="21"/>
        </w:rPr>
        <w:t xml:space="preserve">= </w:t>
      </w:r>
      <w:bookmarkStart w:id="63" w:name="_Toc140942417"/>
      <w:bookmarkStart w:id="64" w:name="_Toc15844560"/>
      <w:bookmarkStart w:id="65" w:name="_Toc16689845"/>
      <w:bookmarkStart w:id="66" w:name="_Toc15573880"/>
    </w:p>
    <w:bookmarkEnd w:id="63"/>
    <w:bookmarkEnd w:id="64"/>
    <w:bookmarkEnd w:id="65"/>
    <w:bookmarkEnd w:id="66"/>
    <w:p w14:paraId="54B3D8EF">
      <w:pPr>
        <w:spacing w:line="360" w:lineRule="auto"/>
        <w:outlineLvl w:val="0"/>
        <w:rPr>
          <w:color w:val="000000"/>
          <w:szCs w:val="48"/>
        </w:rPr>
      </w:pPr>
    </w:p>
    <w:p w14:paraId="41592B59">
      <w:pPr>
        <w:spacing w:line="360" w:lineRule="auto"/>
        <w:jc w:val="center"/>
        <w:rPr>
          <w:color w:val="000000"/>
          <w:szCs w:val="48"/>
        </w:rPr>
      </w:pPr>
    </w:p>
    <w:p w14:paraId="0C2A5C86">
      <w:pPr>
        <w:spacing w:line="360" w:lineRule="auto"/>
        <w:jc w:val="center"/>
        <w:rPr>
          <w:color w:val="000000"/>
          <w:szCs w:val="48"/>
        </w:rPr>
      </w:pPr>
    </w:p>
    <w:p w14:paraId="3CBCAE63">
      <w:pPr>
        <w:spacing w:line="360" w:lineRule="auto"/>
        <w:jc w:val="center"/>
        <w:rPr>
          <w:color w:val="000000"/>
          <w:szCs w:val="48"/>
        </w:rPr>
      </w:pPr>
    </w:p>
    <w:p w14:paraId="754192E7">
      <w:pPr>
        <w:spacing w:line="360" w:lineRule="auto"/>
        <w:jc w:val="center"/>
        <w:rPr>
          <w:color w:val="000000"/>
          <w:szCs w:val="48"/>
        </w:rPr>
      </w:pPr>
    </w:p>
    <w:p w14:paraId="27E262DB">
      <w:pPr>
        <w:spacing w:beforeLines="50" w:line="240" w:lineRule="exact"/>
        <w:rPr>
          <w:rFonts w:ascii="宋体" w:hAnsi="宋体"/>
          <w:color w:val="000000"/>
          <w:szCs w:val="18"/>
        </w:rPr>
      </w:pPr>
    </w:p>
    <w:p w14:paraId="29656BC1">
      <w:pPr>
        <w:spacing w:beforeLines="50" w:line="240" w:lineRule="exact"/>
        <w:jc w:val="center"/>
        <w:rPr>
          <w:rFonts w:ascii="宋体" w:hAnsi="宋体"/>
          <w:color w:val="000000"/>
          <w:szCs w:val="18"/>
        </w:rPr>
      </w:pPr>
    </w:p>
    <w:p w14:paraId="03AE4541">
      <w:pPr>
        <w:spacing w:beforeLines="50" w:line="240" w:lineRule="exact"/>
        <w:jc w:val="center"/>
        <w:rPr>
          <w:rFonts w:ascii="宋体" w:hAnsi="宋体"/>
          <w:color w:val="000000"/>
          <w:szCs w:val="18"/>
        </w:rPr>
      </w:pPr>
    </w:p>
    <w:p w14:paraId="587B74F4">
      <w:pPr>
        <w:spacing w:beforeLines="50" w:line="240" w:lineRule="exact"/>
        <w:jc w:val="center"/>
        <w:rPr>
          <w:rFonts w:ascii="宋体" w:hAnsi="宋体"/>
          <w:color w:val="000000"/>
          <w:szCs w:val="18"/>
        </w:rPr>
      </w:pPr>
    </w:p>
    <w:p w14:paraId="3037F1C3">
      <w:pPr>
        <w:spacing w:beforeLines="50" w:line="240" w:lineRule="exact"/>
        <w:jc w:val="center"/>
        <w:rPr>
          <w:rFonts w:ascii="宋体" w:hAnsi="宋体"/>
          <w:color w:val="000000"/>
          <w:szCs w:val="18"/>
        </w:rPr>
      </w:pPr>
    </w:p>
    <w:p w14:paraId="79FAE4C2">
      <w:pPr>
        <w:spacing w:beforeLines="50" w:line="240" w:lineRule="exact"/>
        <w:jc w:val="center"/>
        <w:rPr>
          <w:rFonts w:ascii="宋体" w:hAnsi="宋体"/>
          <w:color w:val="000000"/>
          <w:szCs w:val="18"/>
        </w:rPr>
      </w:pPr>
    </w:p>
    <w:p w14:paraId="74650010">
      <w:pPr>
        <w:spacing w:beforeLines="50" w:line="240" w:lineRule="exact"/>
        <w:jc w:val="center"/>
        <w:rPr>
          <w:rFonts w:ascii="宋体" w:hAnsi="宋体"/>
          <w:color w:val="000000"/>
          <w:szCs w:val="18"/>
        </w:rPr>
      </w:pPr>
    </w:p>
    <w:p w14:paraId="4A9AF902">
      <w:pPr>
        <w:spacing w:beforeLines="50" w:line="240" w:lineRule="exact"/>
        <w:jc w:val="center"/>
        <w:rPr>
          <w:rFonts w:ascii="宋体" w:hAnsi="宋体"/>
          <w:color w:val="000000"/>
          <w:szCs w:val="18"/>
        </w:rPr>
      </w:pPr>
    </w:p>
    <w:p w14:paraId="4734F9B1">
      <w:pPr>
        <w:spacing w:beforeLines="50" w:line="240" w:lineRule="exact"/>
        <w:jc w:val="center"/>
        <w:rPr>
          <w:rFonts w:ascii="宋体" w:hAnsi="宋体"/>
          <w:color w:val="000000"/>
          <w:szCs w:val="18"/>
        </w:rPr>
      </w:pPr>
    </w:p>
    <w:p w14:paraId="6DA9CC23">
      <w:pPr>
        <w:spacing w:beforeLines="50" w:line="240" w:lineRule="exact"/>
        <w:jc w:val="center"/>
        <w:rPr>
          <w:rFonts w:ascii="宋体" w:hAnsi="宋体"/>
          <w:color w:val="000000"/>
          <w:szCs w:val="18"/>
        </w:rPr>
      </w:pPr>
    </w:p>
    <w:p w14:paraId="531D49B3">
      <w:pPr>
        <w:spacing w:beforeLines="50" w:line="240" w:lineRule="exact"/>
        <w:jc w:val="center"/>
        <w:rPr>
          <w:rFonts w:ascii="宋体" w:hAnsi="宋体"/>
          <w:color w:val="000000"/>
          <w:szCs w:val="18"/>
        </w:rPr>
      </w:pPr>
    </w:p>
    <w:p w14:paraId="6E464C6E">
      <w:pPr>
        <w:spacing w:beforeLines="50" w:line="240" w:lineRule="exact"/>
        <w:jc w:val="center"/>
        <w:rPr>
          <w:rFonts w:ascii="宋体" w:hAnsi="宋体"/>
          <w:color w:val="000000"/>
          <w:szCs w:val="18"/>
        </w:rPr>
      </w:pPr>
    </w:p>
    <w:p w14:paraId="4FFCEE24">
      <w:pPr>
        <w:spacing w:beforeLines="50" w:line="240" w:lineRule="exact"/>
        <w:jc w:val="center"/>
        <w:rPr>
          <w:rFonts w:ascii="宋体" w:hAnsi="宋体"/>
          <w:color w:val="000000"/>
          <w:szCs w:val="18"/>
        </w:rPr>
      </w:pPr>
    </w:p>
    <w:p w14:paraId="7E7AA797">
      <w:pPr>
        <w:spacing w:line="360" w:lineRule="auto"/>
        <w:outlineLvl w:val="0"/>
        <w:rPr>
          <w:rFonts w:ascii="黑体" w:eastAsia="黑体"/>
          <w:sz w:val="28"/>
          <w:szCs w:val="28"/>
        </w:rPr>
      </w:pPr>
      <w:bookmarkStart w:id="67" w:name="_Toc140942418"/>
      <w:r>
        <w:rPr>
          <w:rFonts w:hint="eastAsia" w:ascii="黑体" w:eastAsia="黑体"/>
          <w:sz w:val="28"/>
          <w:szCs w:val="28"/>
        </w:rPr>
        <w:t>附录C</w:t>
      </w:r>
      <w:bookmarkEnd w:id="67"/>
    </w:p>
    <w:p w14:paraId="49C5990F">
      <w:pPr>
        <w:overflowPunct w:val="0"/>
        <w:autoSpaceDE w:val="0"/>
        <w:autoSpaceDN w:val="0"/>
        <w:adjustRightInd w:val="0"/>
        <w:spacing w:line="360" w:lineRule="auto"/>
        <w:jc w:val="center"/>
        <w:rPr>
          <w:rFonts w:ascii="黑体" w:eastAsia="黑体"/>
          <w:sz w:val="28"/>
          <w:szCs w:val="28"/>
        </w:rPr>
      </w:pPr>
      <w:r>
        <w:rPr>
          <w:rFonts w:hint="eastAsia" w:ascii="黑体" w:eastAsia="黑体"/>
          <w:sz w:val="28"/>
          <w:szCs w:val="28"/>
        </w:rPr>
        <w:t>角度示值误差测量不确定度评定示例</w:t>
      </w:r>
    </w:p>
    <w:p w14:paraId="132401F6">
      <w:pPr>
        <w:spacing w:beforeLines="100" w:line="360" w:lineRule="auto"/>
        <w:rPr>
          <w:rFonts w:ascii="宋体" w:hAnsi="宋体"/>
          <w:sz w:val="24"/>
        </w:rPr>
      </w:pPr>
      <w:r>
        <w:rPr>
          <w:rFonts w:hint="eastAsia" w:ascii="宋体" w:hAnsi="宋体"/>
          <w:sz w:val="24"/>
        </w:rPr>
        <w:t>C.1   概述</w:t>
      </w:r>
    </w:p>
    <w:p w14:paraId="0288BD85">
      <w:pPr>
        <w:spacing w:line="360" w:lineRule="auto"/>
        <w:rPr>
          <w:rFonts w:ascii="宋体" w:hAnsi="宋体"/>
          <w:sz w:val="24"/>
        </w:rPr>
      </w:pPr>
      <w:r>
        <w:rPr>
          <w:rFonts w:hint="eastAsia" w:ascii="宋体" w:hAnsi="宋体"/>
          <w:sz w:val="24"/>
        </w:rPr>
        <w:t>C.1.1  测量依据</w:t>
      </w:r>
    </w:p>
    <w:p w14:paraId="12886FAF">
      <w:pPr>
        <w:spacing w:line="360" w:lineRule="auto"/>
        <w:ind w:firstLine="480" w:firstLineChars="200"/>
        <w:rPr>
          <w:rFonts w:ascii="宋体" w:hAnsi="宋体"/>
          <w:sz w:val="15"/>
          <w:szCs w:val="15"/>
        </w:rPr>
      </w:pPr>
      <w:r>
        <w:rPr>
          <w:rFonts w:hint="eastAsia" w:ascii="宋体" w:hAnsi="宋体"/>
          <w:sz w:val="24"/>
        </w:rPr>
        <w:t>JJF(黔) XXX-XXXX《便携式制动性能测试仪静态校准装置校准规范》。</w:t>
      </w:r>
    </w:p>
    <w:p w14:paraId="6C5B18D3">
      <w:pPr>
        <w:spacing w:line="360" w:lineRule="auto"/>
        <w:rPr>
          <w:rFonts w:ascii="宋体" w:hAnsi="宋体"/>
          <w:sz w:val="24"/>
        </w:rPr>
      </w:pPr>
      <w:r>
        <w:rPr>
          <w:rFonts w:hint="eastAsia" w:ascii="宋体" w:hAnsi="宋体"/>
          <w:sz w:val="24"/>
        </w:rPr>
        <w:t>C.1.2  环境条件</w:t>
      </w:r>
    </w:p>
    <w:p w14:paraId="5391C278">
      <w:pPr>
        <w:spacing w:line="360" w:lineRule="auto"/>
        <w:ind w:firstLine="480" w:firstLineChars="200"/>
        <w:rPr>
          <w:rFonts w:ascii="宋体" w:hAnsi="宋体"/>
          <w:sz w:val="24"/>
        </w:rPr>
      </w:pPr>
      <w:r>
        <w:rPr>
          <w:rFonts w:hint="eastAsia" w:ascii="宋体" w:hAnsi="宋体"/>
          <w:sz w:val="24"/>
        </w:rPr>
        <w:t>环境</w:t>
      </w:r>
      <w:r>
        <w:rPr>
          <w:rFonts w:ascii="宋体" w:hAnsi="宋体"/>
          <w:sz w:val="24"/>
        </w:rPr>
        <w:t>温度：</w:t>
      </w:r>
      <w:r>
        <w:rPr>
          <w:rFonts w:hint="eastAsia" w:ascii="宋体" w:hAnsi="宋体"/>
          <w:sz w:val="24"/>
        </w:rPr>
        <w:t>15 ℃</w:t>
      </w:r>
      <w:r>
        <w:rPr>
          <w:rFonts w:ascii="宋体" w:hAnsi="宋体"/>
          <w:sz w:val="24"/>
        </w:rPr>
        <w:t>～</w:t>
      </w:r>
      <w:r>
        <w:rPr>
          <w:rFonts w:hint="eastAsia" w:ascii="宋体" w:hAnsi="宋体"/>
          <w:sz w:val="24"/>
        </w:rPr>
        <w:t>25 ℃</w:t>
      </w:r>
      <w:r>
        <w:rPr>
          <w:rFonts w:ascii="宋体" w:hAnsi="宋体"/>
          <w:sz w:val="24"/>
        </w:rPr>
        <w:t>，相对湿度：</w:t>
      </w:r>
      <w:r>
        <w:rPr>
          <w:rFonts w:hint="eastAsia" w:ascii="宋体" w:hAnsi="宋体"/>
          <w:sz w:val="24"/>
        </w:rPr>
        <w:t>不大于80%。</w:t>
      </w:r>
    </w:p>
    <w:p w14:paraId="492C8EDB">
      <w:pPr>
        <w:spacing w:line="360" w:lineRule="auto"/>
        <w:rPr>
          <w:rFonts w:ascii="宋体" w:hAnsi="宋体"/>
          <w:sz w:val="24"/>
        </w:rPr>
      </w:pPr>
      <w:r>
        <w:rPr>
          <w:rFonts w:hint="eastAsia" w:ascii="宋体" w:hAnsi="宋体"/>
          <w:sz w:val="24"/>
        </w:rPr>
        <w:t>C.1.3  被测对象</w:t>
      </w:r>
    </w:p>
    <w:p w14:paraId="25C965AC">
      <w:pPr>
        <w:spacing w:line="360" w:lineRule="auto"/>
        <w:ind w:firstLine="480" w:firstLineChars="200"/>
        <w:rPr>
          <w:rFonts w:ascii="宋体" w:hAnsi="宋体"/>
          <w:sz w:val="24"/>
        </w:rPr>
      </w:pPr>
      <w:r>
        <w:rPr>
          <w:rFonts w:hint="eastAsia" w:ascii="宋体" w:hAnsi="宋体" w:cs="Arial"/>
          <w:sz w:val="24"/>
          <w:szCs w:val="21"/>
        </w:rPr>
        <w:t>分辨力为0.1°的便携式制动性能测试仪静态校准装置</w:t>
      </w:r>
      <w:r>
        <w:rPr>
          <w:rFonts w:hint="eastAsia" w:ascii="宋体" w:hAnsi="宋体"/>
          <w:sz w:val="24"/>
        </w:rPr>
        <w:t>。</w:t>
      </w:r>
    </w:p>
    <w:p w14:paraId="42C7DDB0">
      <w:pPr>
        <w:spacing w:line="360" w:lineRule="auto"/>
        <w:rPr>
          <w:rFonts w:ascii="宋体" w:hAnsi="宋体"/>
          <w:sz w:val="24"/>
        </w:rPr>
      </w:pPr>
      <w:r>
        <w:rPr>
          <w:rFonts w:hint="eastAsia" w:ascii="宋体" w:hAnsi="宋体"/>
          <w:sz w:val="24"/>
        </w:rPr>
        <w:t>C.1.4  测量标准</w:t>
      </w:r>
    </w:p>
    <w:p w14:paraId="7000847A">
      <w:pPr>
        <w:spacing w:line="360" w:lineRule="auto"/>
        <w:ind w:firstLine="480" w:firstLineChars="200"/>
        <w:rPr>
          <w:rFonts w:ascii="宋体" w:hAnsi="宋体" w:cs="Arial"/>
          <w:sz w:val="24"/>
          <w:szCs w:val="21"/>
        </w:rPr>
      </w:pPr>
      <w:r>
        <w:rPr>
          <w:rFonts w:hint="eastAsia" w:ascii="宋体" w:hAnsi="宋体" w:cs="Arial"/>
          <w:sz w:val="24"/>
          <w:szCs w:val="21"/>
        </w:rPr>
        <w:t>角度分辨力为0.01°,扩展不确定度0.02°</w:t>
      </w:r>
      <w:r>
        <w:rPr>
          <w:rFonts w:ascii="宋体" w:hAnsi="宋体"/>
          <w:sz w:val="24"/>
        </w:rPr>
        <w:t>（</w:t>
      </w:r>
      <w:r>
        <w:rPr>
          <w:rFonts w:ascii="宋体" w:hAnsi="宋体"/>
          <w:i/>
          <w:sz w:val="24"/>
        </w:rPr>
        <w:t>k</w:t>
      </w:r>
      <w:r>
        <w:rPr>
          <w:rFonts w:hint="eastAsia" w:ascii="宋体" w:hAnsi="宋体"/>
          <w:sz w:val="24"/>
        </w:rPr>
        <w:t>=2</w:t>
      </w:r>
      <w:r>
        <w:rPr>
          <w:rFonts w:ascii="宋体" w:hAnsi="宋体"/>
          <w:sz w:val="24"/>
        </w:rPr>
        <w:t>）</w:t>
      </w:r>
      <w:r>
        <w:rPr>
          <w:rFonts w:hint="eastAsia" w:ascii="宋体" w:hAnsi="宋体" w:cs="Arial"/>
          <w:sz w:val="24"/>
          <w:szCs w:val="21"/>
        </w:rPr>
        <w:t>的电子数显倾角仪。</w:t>
      </w:r>
    </w:p>
    <w:p w14:paraId="76178CC1">
      <w:pPr>
        <w:spacing w:line="360" w:lineRule="auto"/>
        <w:rPr>
          <w:rFonts w:ascii="宋体" w:hAnsi="宋体"/>
          <w:sz w:val="24"/>
        </w:rPr>
      </w:pPr>
      <w:r>
        <w:rPr>
          <w:rFonts w:hint="eastAsia" w:ascii="宋体" w:hAnsi="宋体"/>
          <w:sz w:val="24"/>
        </w:rPr>
        <w:t>C.1.5  测量方法</w:t>
      </w:r>
    </w:p>
    <w:p w14:paraId="54874A49">
      <w:pPr>
        <w:spacing w:line="360" w:lineRule="auto"/>
        <w:ind w:firstLine="480" w:firstLineChars="200"/>
        <w:rPr>
          <w:rFonts w:ascii="宋体" w:hAnsi="宋体"/>
          <w:sz w:val="24"/>
        </w:rPr>
      </w:pPr>
      <w:r>
        <w:rPr>
          <w:rFonts w:hint="eastAsia" w:ascii="宋体" w:hAnsi="宋体" w:cs="Arial"/>
          <w:sz w:val="24"/>
          <w:szCs w:val="21"/>
        </w:rPr>
        <w:t>将校准装置安置在稳定、可靠的工作平台上，同时把</w:t>
      </w:r>
      <w:r>
        <w:rPr>
          <w:rFonts w:hint="eastAsia" w:ascii="宋体" w:hAnsi="宋体"/>
          <w:sz w:val="24"/>
        </w:rPr>
        <w:t>电子数显倾角仪固定在旋转平台上。调整旋转平台至水平位置，同时将电子数显倾角仪和校准装置置零。</w:t>
      </w:r>
      <w:r>
        <w:rPr>
          <w:rFonts w:hint="eastAsia" w:ascii="宋体" w:hAnsi="宋体" w:cs="Arial"/>
          <w:sz w:val="24"/>
          <w:szCs w:val="21"/>
        </w:rPr>
        <w:t>将校准装置分别旋转至24°测量点，读取电子数显倾角仪的相应示值，重复测量3次，按公式（C.1）计算校准装置的示值误差。</w:t>
      </w:r>
    </w:p>
    <w:p w14:paraId="2B5C4FCA">
      <w:pPr>
        <w:spacing w:line="360" w:lineRule="auto"/>
        <w:rPr>
          <w:rFonts w:ascii="宋体" w:hAnsi="宋体"/>
          <w:sz w:val="24"/>
        </w:rPr>
      </w:pPr>
      <w:r>
        <w:rPr>
          <w:rFonts w:ascii="宋体" w:hAnsi="宋体"/>
          <w:sz w:val="24"/>
        </w:rPr>
        <w:t>C</w:t>
      </w:r>
      <w:r>
        <w:rPr>
          <w:rFonts w:hint="eastAsia" w:ascii="宋体" w:hAnsi="宋体"/>
          <w:sz w:val="24"/>
        </w:rPr>
        <w:t>.2  测量模型</w:t>
      </w:r>
    </w:p>
    <w:p w14:paraId="1926674E">
      <w:pPr>
        <w:snapToGrid w:val="0"/>
        <w:spacing w:line="360" w:lineRule="auto"/>
        <w:ind w:firstLine="3360" w:firstLineChars="1600"/>
        <w:rPr>
          <w:rFonts w:ascii="宋体" w:hAnsi="宋体" w:cs="Arial"/>
          <w:szCs w:val="21"/>
        </w:rPr>
      </w:pPr>
      <w:r>
        <w:rPr>
          <w:rFonts w:ascii="宋体" w:hAnsi="宋体" w:cs="Arial"/>
          <w:position w:val="-4"/>
          <w:szCs w:val="21"/>
        </w:rPr>
        <w:object>
          <v:shape id="_x0000_i1036" o:spt="75" type="#_x0000_t75" style="height:12pt;width:10.5pt;" o:ole="t" filled="f" o:preferrelative="t" stroked="f" coordsize="21600,21600">
            <v:path/>
            <v:fill on="f" focussize="0,0"/>
            <v:stroke on="f" joinstyle="miter"/>
            <v:imagedata r:id="rId44" o:title=""/>
            <o:lock v:ext="edit" aspectratio="t"/>
            <w10:wrap type="none"/>
            <w10:anchorlock/>
          </v:shape>
          <o:OLEObject Type="Embed" ProgID="Equation.3" ShapeID="_x0000_i1036" DrawAspect="Content" ObjectID="_1468075736" r:id="rId43">
            <o:LockedField>false</o:LockedField>
          </o:OLEObject>
        </w:object>
      </w:r>
      <w:r>
        <w:rPr>
          <w:rFonts w:ascii="宋体" w:hAnsi="宋体" w:cs="Arial"/>
          <w:szCs w:val="21"/>
        </w:rPr>
        <w:t xml:space="preserve"> = </w:t>
      </w:r>
      <w:r>
        <w:rPr>
          <w:rFonts w:ascii="宋体" w:hAnsi="宋体" w:cs="Arial"/>
          <w:position w:val="-4"/>
          <w:szCs w:val="21"/>
        </w:rPr>
        <w:object>
          <v:shape id="_x0000_i1037" o:spt="75" type="#_x0000_t75" style="height:13.5pt;width:18.75pt;" o:ole="t" filled="f" o:preferrelative="t" stroked="f" coordsize="21600,21600">
            <v:path/>
            <v:fill on="f" focussize="0,0"/>
            <v:stroke on="f" joinstyle="miter"/>
            <v:imagedata r:id="rId46" o:title=""/>
            <o:lock v:ext="edit" aspectratio="t"/>
            <w10:wrap type="none"/>
            <w10:anchorlock/>
          </v:shape>
          <o:OLEObject Type="Embed" ProgID="Equation.3" ShapeID="_x0000_i1037" DrawAspect="Content" ObjectID="_1468075737" r:id="rId45">
            <o:LockedField>false</o:LockedField>
          </o:OLEObject>
        </w:object>
      </w:r>
      <w:r>
        <w:rPr>
          <w:rFonts w:ascii="宋体" w:hAnsi="宋体" w:cs="Arial"/>
          <w:szCs w:val="21"/>
        </w:rPr>
        <w:t>－</w:t>
      </w:r>
      <w:r>
        <w:rPr>
          <w:rFonts w:ascii="宋体" w:hAnsi="宋体" w:cs="Arial"/>
          <w:position w:val="-12"/>
          <w:szCs w:val="21"/>
        </w:rPr>
        <w:object>
          <v:shape id="_x0000_i1038" o:spt="75" type="#_x0000_t75" style="height:18pt;width:17.25pt;" o:ole="t" filled="f" o:preferrelative="t" stroked="f" coordsize="21600,21600">
            <v:path/>
            <v:fill on="f" focussize="0,0"/>
            <v:stroke on="f" joinstyle="miter"/>
            <v:imagedata r:id="rId48" o:title=""/>
            <o:lock v:ext="edit" aspectratio="t"/>
            <w10:wrap type="none"/>
            <w10:anchorlock/>
          </v:shape>
          <o:OLEObject Type="Embed" ProgID="Equation.3" ShapeID="_x0000_i1038" DrawAspect="Content" ObjectID="_1468075738" r:id="rId47">
            <o:LockedField>false</o:LockedField>
          </o:OLEObject>
        </w:object>
      </w:r>
      <w:r>
        <w:rPr>
          <w:rFonts w:hint="eastAsia" w:ascii="宋体" w:hAnsi="宋体" w:cs="Arial"/>
          <w:position w:val="-12"/>
          <w:szCs w:val="21"/>
        </w:rPr>
        <w:t xml:space="preserve">                     </w:t>
      </w:r>
      <w:r>
        <w:rPr>
          <w:rFonts w:hint="eastAsia" w:ascii="宋体" w:hAnsi="宋体" w:cs="Arial"/>
          <w:sz w:val="24"/>
          <w:szCs w:val="21"/>
        </w:rPr>
        <w:t>（C.1）</w:t>
      </w:r>
    </w:p>
    <w:p w14:paraId="6474FAF5">
      <w:pPr>
        <w:overflowPunct w:val="0"/>
        <w:autoSpaceDE w:val="0"/>
        <w:autoSpaceDN w:val="0"/>
        <w:adjustRightIn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式中：</w:t>
      </w:r>
    </w:p>
    <w:p w14:paraId="2DC6A250">
      <w:pPr>
        <w:overflowPunct w:val="0"/>
        <w:autoSpaceDE w:val="0"/>
        <w:autoSpaceDN w:val="0"/>
        <w:adjustRightInd w:val="0"/>
        <w:spacing w:line="360" w:lineRule="auto"/>
        <w:ind w:firstLine="420" w:firstLineChars="200"/>
        <w:jc w:val="left"/>
        <w:rPr>
          <w:rFonts w:ascii="宋体" w:hAnsi="宋体" w:cs="Arial"/>
          <w:szCs w:val="21"/>
        </w:rPr>
      </w:pPr>
      <w:r>
        <w:rPr>
          <w:rFonts w:hint="eastAsia" w:ascii="宋体" w:hAnsi="宋体" w:cs="Arial"/>
          <w:szCs w:val="21"/>
        </w:rPr>
        <w:t xml:space="preserve"> </w:t>
      </w:r>
      <w:r>
        <w:rPr>
          <w:rFonts w:ascii="宋体" w:hAnsi="宋体" w:cs="Arial"/>
          <w:position w:val="-12"/>
          <w:szCs w:val="21"/>
        </w:rPr>
        <w:object>
          <v:shape id="_x0000_i1039" o:spt="75" type="#_x0000_t75" style="height:18pt;width:13.5pt;" o:ole="t" filled="f" o:preferrelative="t" stroked="f" coordsize="21600,21600">
            <v:path/>
            <v:fill on="f" focussize="0,0"/>
            <v:stroke on="f" joinstyle="miter"/>
            <v:imagedata r:id="rId50" o:title=""/>
            <o:lock v:ext="edit" aspectratio="t"/>
            <w10:wrap type="none"/>
            <w10:anchorlock/>
          </v:shape>
          <o:OLEObject Type="Embed" ProgID="Equation.3" ShapeID="_x0000_i1039" DrawAspect="Content" ObjectID="_1468075739" r:id="rId49">
            <o:LockedField>false</o:LockedField>
          </o:OLEObject>
        </w:object>
      </w:r>
      <w:r>
        <w:rPr>
          <w:rFonts w:hint="eastAsia" w:ascii="宋体" w:hAnsi="宋体" w:cs="Arial"/>
          <w:szCs w:val="21"/>
        </w:rPr>
        <w:t>——</w:t>
      </w:r>
      <w:r>
        <w:rPr>
          <w:rFonts w:hint="eastAsia" w:ascii="宋体" w:hAnsi="宋体" w:cs="Arial"/>
          <w:sz w:val="24"/>
          <w:szCs w:val="21"/>
        </w:rPr>
        <w:t>校准装置的角度示值误差，°；</w:t>
      </w:r>
    </w:p>
    <w:p w14:paraId="3606F667">
      <w:pPr>
        <w:overflowPunct w:val="0"/>
        <w:autoSpaceDE w:val="0"/>
        <w:autoSpaceDN w:val="0"/>
        <w:adjustRightInd w:val="0"/>
        <w:spacing w:line="360" w:lineRule="auto"/>
        <w:ind w:firstLine="420" w:firstLineChars="200"/>
        <w:jc w:val="left"/>
        <w:rPr>
          <w:rFonts w:ascii="宋体" w:hAnsi="宋体" w:cs="Arial"/>
          <w:szCs w:val="21"/>
        </w:rPr>
      </w:pPr>
      <w:r>
        <w:rPr>
          <w:rFonts w:ascii="宋体" w:hAnsi="宋体" w:cs="Arial"/>
          <w:position w:val="-4"/>
          <w:szCs w:val="21"/>
        </w:rPr>
        <w:object>
          <v:shape id="_x0000_i1040" o:spt="75" type="#_x0000_t75" style="height:13.5pt;width:18.75pt;" o:ole="t" filled="f" o:preferrelative="t" stroked="f" coordsize="21600,21600">
            <v:path/>
            <v:fill on="f" focussize="0,0"/>
            <v:stroke on="f" joinstyle="miter"/>
            <v:imagedata r:id="rId46" o:title=""/>
            <o:lock v:ext="edit" aspectratio="t"/>
            <w10:wrap type="none"/>
            <w10:anchorlock/>
          </v:shape>
          <o:OLEObject Type="Embed" ProgID="Equation.3" ShapeID="_x0000_i1040" DrawAspect="Content" ObjectID="_1468075740" r:id="rId51">
            <o:LockedField>false</o:LockedField>
          </o:OLEObject>
        </w:object>
      </w:r>
      <w:r>
        <w:rPr>
          <w:rFonts w:hint="eastAsia" w:ascii="宋体" w:hAnsi="宋体" w:cs="Arial"/>
          <w:szCs w:val="21"/>
        </w:rPr>
        <w:t>——</w:t>
      </w:r>
      <w:r>
        <w:rPr>
          <w:rFonts w:hint="eastAsia" w:ascii="宋体" w:hAnsi="宋体" w:cs="Arial"/>
          <w:sz w:val="24"/>
          <w:szCs w:val="21"/>
        </w:rPr>
        <w:t>校准装置3次测量的平均值，°；</w:t>
      </w:r>
    </w:p>
    <w:p w14:paraId="53402D88">
      <w:pPr>
        <w:overflowPunct w:val="0"/>
        <w:autoSpaceDE w:val="0"/>
        <w:autoSpaceDN w:val="0"/>
        <w:adjustRightInd w:val="0"/>
        <w:spacing w:line="360" w:lineRule="auto"/>
        <w:ind w:firstLine="420" w:firstLineChars="200"/>
        <w:jc w:val="left"/>
        <w:rPr>
          <w:rFonts w:ascii="宋体" w:hAnsi="宋体" w:cs="Arial"/>
          <w:szCs w:val="21"/>
        </w:rPr>
      </w:pPr>
      <w:r>
        <w:rPr>
          <w:rFonts w:ascii="宋体" w:hAnsi="宋体" w:cs="Arial"/>
          <w:position w:val="-12"/>
          <w:szCs w:val="21"/>
        </w:rPr>
        <w:object>
          <v:shape id="_x0000_i1041" o:spt="75" type="#_x0000_t75" style="height:18pt;width:17.25pt;" o:ole="t" filled="f" o:preferrelative="t" stroked="f" coordsize="21600,21600">
            <v:path/>
            <v:fill on="f" focussize="0,0"/>
            <v:stroke on="f" joinstyle="miter"/>
            <v:imagedata r:id="rId53" o:title=""/>
            <o:lock v:ext="edit" aspectratio="t"/>
            <w10:wrap type="none"/>
            <w10:anchorlock/>
          </v:shape>
          <o:OLEObject Type="Embed" ProgID="Equation.3" ShapeID="_x0000_i1041" DrawAspect="Content" ObjectID="_1468075741" r:id="rId52">
            <o:LockedField>false</o:LockedField>
          </o:OLEObject>
        </w:object>
      </w:r>
      <w:r>
        <w:rPr>
          <w:rFonts w:hint="eastAsia" w:ascii="宋体" w:hAnsi="宋体" w:cs="Arial"/>
          <w:szCs w:val="21"/>
        </w:rPr>
        <w:t>——</w:t>
      </w:r>
      <w:r>
        <w:rPr>
          <w:rFonts w:hint="eastAsia" w:ascii="宋体" w:hAnsi="宋体" w:cs="Arial"/>
          <w:sz w:val="24"/>
          <w:szCs w:val="21"/>
        </w:rPr>
        <w:t>电子数显倾角仪3次示值的平均值，°。</w:t>
      </w:r>
    </w:p>
    <w:p w14:paraId="3A6B2323">
      <w:pPr>
        <w:spacing w:line="360" w:lineRule="auto"/>
        <w:rPr>
          <w:rFonts w:ascii="宋体" w:hAnsi="宋体"/>
          <w:sz w:val="24"/>
        </w:rPr>
      </w:pPr>
      <w:r>
        <w:rPr>
          <w:rFonts w:ascii="宋体" w:hAnsi="宋体"/>
          <w:sz w:val="24"/>
        </w:rPr>
        <w:t>C</w:t>
      </w:r>
      <w:r>
        <w:rPr>
          <w:rFonts w:hint="eastAsia" w:ascii="宋体" w:hAnsi="宋体"/>
          <w:sz w:val="24"/>
        </w:rPr>
        <w:t>.3  不确定度传播率</w:t>
      </w:r>
    </w:p>
    <w:p w14:paraId="4E715BF5">
      <w:pPr>
        <w:spacing w:line="360" w:lineRule="auto"/>
        <w:ind w:firstLine="480" w:firstLineChars="200"/>
        <w:rPr>
          <w:rFonts w:ascii="宋体" w:hAnsi="宋体" w:cs="Arial"/>
          <w:sz w:val="24"/>
          <w:szCs w:val="21"/>
        </w:rPr>
      </w:pPr>
      <w:r>
        <w:rPr>
          <w:rFonts w:hint="eastAsia" w:ascii="宋体" w:hAnsi="宋体" w:cs="Arial"/>
          <w:sz w:val="24"/>
          <w:szCs w:val="21"/>
        </w:rPr>
        <w:t>各输入量彼此独立且不相关，</w:t>
      </w:r>
      <w:r>
        <w:rPr>
          <w:rFonts w:hint="eastAsia" w:ascii="宋体" w:hAnsi="宋体" w:cs="Arial"/>
          <w:sz w:val="24"/>
          <w:szCs w:val="21"/>
          <w:lang w:val="en-US" w:eastAsia="zh-CN"/>
        </w:rPr>
        <w:t>则合成标准</w:t>
      </w:r>
      <w:r>
        <w:rPr>
          <w:rFonts w:hint="eastAsia" w:ascii="宋体" w:hAnsi="宋体" w:cs="Arial"/>
          <w:sz w:val="24"/>
          <w:szCs w:val="21"/>
        </w:rPr>
        <w:t>不确定度为：</w:t>
      </w:r>
    </w:p>
    <w:p w14:paraId="3D033CA6">
      <w:pPr>
        <w:overflowPunct w:val="0"/>
        <w:autoSpaceDE w:val="0"/>
        <w:autoSpaceDN w:val="0"/>
        <w:adjustRightInd w:val="0"/>
        <w:spacing w:line="360" w:lineRule="auto"/>
        <w:ind w:firstLine="2520" w:firstLineChars="1200"/>
        <w:jc w:val="left"/>
        <w:rPr>
          <w:rFonts w:ascii="宋体" w:hAnsi="宋体" w:cs="Arial"/>
          <w:i/>
          <w:iCs/>
          <w:color w:val="FF0000"/>
          <w:szCs w:val="21"/>
        </w:rPr>
      </w:pPr>
      <w:r>
        <w:rPr>
          <w:rFonts w:ascii="宋体" w:hAnsi="宋体" w:cs="Arial"/>
          <w:color w:val="FF0000"/>
          <w:position w:val="-10"/>
          <w:szCs w:val="21"/>
        </w:rPr>
        <w:object>
          <v:shape id="_x0000_i1042" o:spt="75" type="#_x0000_t75" style="height:17.25pt;width:9pt;" o:ole="t" filled="f" o:preferrelative="t" stroked="f" coordsize="21600,21600">
            <v:path/>
            <v:fill on="f" focussize="0,0"/>
            <v:stroke on="f" joinstyle="miter"/>
            <v:imagedata r:id="rId55" o:title=""/>
            <o:lock v:ext="edit" aspectratio="t"/>
            <w10:wrap type="none"/>
            <w10:anchorlock/>
          </v:shape>
          <o:OLEObject Type="Embed" ProgID="Equation.3" ShapeID="_x0000_i1042" DrawAspect="Content" ObjectID="_1468075742" r:id="rId54">
            <o:LockedField>false</o:LockedField>
          </o:OLEObject>
        </w:object>
      </w:r>
      <w:r>
        <w:rPr>
          <w:rFonts w:hint="eastAsia" w:ascii="宋体" w:hAnsi="宋体" w:cs="Arial"/>
          <w:i/>
          <w:iCs/>
          <w:color w:val="FF0000"/>
          <w:position w:val="-16"/>
          <w:szCs w:val="21"/>
        </w:rPr>
        <w:object>
          <v:shape id="_x0000_i1043" o:spt="75" type="#_x0000_t75" style="height:24pt;width:186.75pt;" o:ole="t" filled="f" o:preferrelative="t" stroked="f" coordsize="21600,21600">
            <v:path/>
            <v:fill on="f" focussize="0,0"/>
            <v:stroke on="f"/>
            <v:imagedata r:id="rId57" o:title=""/>
            <o:lock v:ext="edit" aspectratio="t"/>
            <w10:wrap type="none"/>
            <w10:anchorlock/>
          </v:shape>
          <o:OLEObject Type="Embed" ProgID="Equation.3" ShapeID="_x0000_i1043" DrawAspect="Content" ObjectID="_1468075743" r:id="rId56">
            <o:LockedField>false</o:LockedField>
          </o:OLEObject>
        </w:object>
      </w:r>
    </w:p>
    <w:p w14:paraId="721C073B">
      <w:pPr>
        <w:overflowPunct w:val="0"/>
        <w:autoSpaceDE w:val="0"/>
        <w:autoSpaceDN w:val="0"/>
        <w:adjustRightInd w:val="0"/>
        <w:spacing w:line="360" w:lineRule="auto"/>
        <w:ind w:firstLine="480" w:firstLineChars="200"/>
        <w:jc w:val="left"/>
        <w:rPr>
          <w:rFonts w:ascii="宋体" w:hAnsi="宋体"/>
          <w:sz w:val="24"/>
        </w:rPr>
      </w:pPr>
      <w:r>
        <w:rPr>
          <w:rFonts w:hint="eastAsia" w:ascii="宋体" w:hAnsi="宋体" w:cs="Arial"/>
          <w:sz w:val="24"/>
          <w:szCs w:val="21"/>
        </w:rPr>
        <w:t>灵敏系数为</w:t>
      </w:r>
      <w:r>
        <w:rPr>
          <w:rFonts w:hint="eastAsia" w:asciiTheme="minorEastAsia" w:hAnsiTheme="minorEastAsia" w:eastAsiaTheme="minorEastAsia"/>
          <w:sz w:val="24"/>
        </w:rPr>
        <w:t>：</w:t>
      </w:r>
      <w:r>
        <w:rPr>
          <w:rFonts w:hint="eastAsia" w:asciiTheme="minorEastAsia" w:hAnsiTheme="minorEastAsia" w:eastAsiaTheme="minorEastAsia"/>
          <w:i/>
          <w:iCs/>
          <w:sz w:val="24"/>
        </w:rPr>
        <w:t>c</w:t>
      </w:r>
      <w:r>
        <w:rPr>
          <w:rFonts w:hint="eastAsia" w:asciiTheme="minorEastAsia" w:hAnsiTheme="minorEastAsia" w:eastAsiaTheme="minorEastAsia"/>
          <w:sz w:val="24"/>
          <w:vertAlign w:val="subscript"/>
        </w:rPr>
        <w:t>1</w:t>
      </w:r>
      <w:r>
        <w:rPr>
          <w:rFonts w:hint="eastAsia" w:asciiTheme="minorEastAsia" w:hAnsiTheme="minorEastAsia" w:eastAsiaTheme="minorEastAsia"/>
          <w:sz w:val="24"/>
        </w:rPr>
        <w:t>=</w:t>
      </w:r>
      <w:r>
        <w:rPr>
          <w:rFonts w:hint="eastAsia" w:asciiTheme="minorEastAsia" w:hAnsiTheme="minorEastAsia" w:eastAsiaTheme="minorEastAsia"/>
          <w:position w:val="-24"/>
          <w:sz w:val="24"/>
        </w:rPr>
        <w:object>
          <v:shape id="_x0000_i1044" o:spt="75" type="#_x0000_t75" style="height:31.5pt;width:21pt;" o:ole="t" filled="f" o:preferrelative="t" stroked="f" coordsize="21600,21600">
            <v:path/>
            <v:fill on="f" focussize="0,0"/>
            <v:stroke on="f" joinstyle="miter"/>
            <v:imagedata r:id="rId59" o:title=""/>
            <o:lock v:ext="edit" aspectratio="t"/>
            <w10:wrap type="none"/>
            <w10:anchorlock/>
          </v:shape>
          <o:OLEObject Type="Embed" ProgID="Equation.3" ShapeID="_x0000_i1044" DrawAspect="Content" ObjectID="_1468075744" r:id="rId58">
            <o:LockedField>false</o:LockedField>
          </o:OLEObject>
        </w:object>
      </w:r>
      <w:r>
        <w:rPr>
          <w:rFonts w:hint="eastAsia" w:asciiTheme="minorEastAsia" w:hAnsiTheme="minorEastAsia" w:eastAsiaTheme="minorEastAsia"/>
          <w:sz w:val="24"/>
        </w:rPr>
        <w:t>=1，</w:t>
      </w:r>
      <w:r>
        <w:rPr>
          <w:rFonts w:hint="eastAsia" w:asciiTheme="minorEastAsia" w:hAnsiTheme="minorEastAsia" w:eastAsiaTheme="minorEastAsia"/>
          <w:i/>
          <w:iCs/>
          <w:sz w:val="24"/>
        </w:rPr>
        <w:t>c</w:t>
      </w:r>
      <w:r>
        <w:rPr>
          <w:rFonts w:hint="eastAsia" w:asciiTheme="minorEastAsia" w:hAnsiTheme="minorEastAsia" w:eastAsiaTheme="minorEastAsia"/>
          <w:sz w:val="24"/>
          <w:vertAlign w:val="subscript"/>
        </w:rPr>
        <w:t>2</w:t>
      </w:r>
      <w:r>
        <w:rPr>
          <w:rFonts w:hint="eastAsia" w:asciiTheme="minorEastAsia" w:hAnsiTheme="minorEastAsia" w:eastAsiaTheme="minorEastAsia"/>
          <w:sz w:val="24"/>
        </w:rPr>
        <w:t>=</w:t>
      </w:r>
      <w:r>
        <w:rPr>
          <w:rFonts w:hint="eastAsia" w:asciiTheme="minorEastAsia" w:hAnsiTheme="minorEastAsia" w:eastAsiaTheme="minorEastAsia"/>
          <w:position w:val="-30"/>
          <w:sz w:val="24"/>
        </w:rPr>
        <w:object>
          <v:shape id="_x0000_i1045" o:spt="75" type="#_x0000_t75" style="height:33.75pt;width:24.75pt;" o:ole="t" filled="f" o:preferrelative="t" stroked="f" coordsize="21600,21600">
            <v:path/>
            <v:fill on="f" focussize="0,0"/>
            <v:stroke on="f" joinstyle="miter"/>
            <v:imagedata r:id="rId61" o:title=""/>
            <o:lock v:ext="edit" aspectratio="t"/>
            <w10:wrap type="none"/>
            <w10:anchorlock/>
          </v:shape>
          <o:OLEObject Type="Embed" ProgID="Equation.3" ShapeID="_x0000_i1045" DrawAspect="Content" ObjectID="_1468075745" r:id="rId60">
            <o:LockedField>false</o:LockedField>
          </o:OLEObject>
        </w:object>
      </w:r>
      <w:r>
        <w:rPr>
          <w:rFonts w:hint="eastAsia" w:asciiTheme="minorEastAsia" w:hAnsiTheme="minorEastAsia" w:eastAsiaTheme="minorEastAsia"/>
          <w:sz w:val="24"/>
        </w:rPr>
        <w:t>=-1</w:t>
      </w:r>
    </w:p>
    <w:p w14:paraId="1F3A2797">
      <w:pPr>
        <w:spacing w:line="360" w:lineRule="auto"/>
        <w:rPr>
          <w:rFonts w:ascii="宋体" w:hAnsi="宋体"/>
          <w:sz w:val="24"/>
        </w:rPr>
      </w:pPr>
      <w:r>
        <w:rPr>
          <w:rFonts w:ascii="宋体" w:hAnsi="宋体"/>
          <w:sz w:val="24"/>
        </w:rPr>
        <w:t>C</w:t>
      </w:r>
      <w:r>
        <w:rPr>
          <w:rFonts w:hint="eastAsia" w:ascii="宋体" w:hAnsi="宋体"/>
          <w:sz w:val="24"/>
        </w:rPr>
        <w:t>.4  标准不确定度分量的评定</w:t>
      </w:r>
    </w:p>
    <w:p w14:paraId="008377EC">
      <w:pPr>
        <w:spacing w:line="360" w:lineRule="auto"/>
        <w:rPr>
          <w:rFonts w:ascii="宋体" w:hAnsi="宋体" w:cs="Arial"/>
          <w:sz w:val="24"/>
          <w:szCs w:val="21"/>
        </w:rPr>
      </w:pPr>
      <w:r>
        <w:rPr>
          <w:rFonts w:ascii="宋体" w:hAnsi="宋体"/>
          <w:sz w:val="24"/>
        </w:rPr>
        <w:t>C</w:t>
      </w:r>
      <w:r>
        <w:rPr>
          <w:rFonts w:hint="eastAsia" w:ascii="宋体" w:hAnsi="宋体"/>
          <w:sz w:val="24"/>
        </w:rPr>
        <w:t xml:space="preserve">.4.1  </w:t>
      </w:r>
      <w:r>
        <w:rPr>
          <w:rFonts w:hint="eastAsia" w:ascii="宋体" w:hAnsi="宋体" w:cs="Arial"/>
          <w:sz w:val="24"/>
          <w:szCs w:val="21"/>
        </w:rPr>
        <w:t>测量重复性引入的标准不确定度</w:t>
      </w:r>
    </w:p>
    <w:p w14:paraId="1655E05A">
      <w:pPr>
        <w:spacing w:line="360" w:lineRule="auto"/>
        <w:ind w:firstLine="480" w:firstLineChars="200"/>
        <w:rPr>
          <w:sz w:val="24"/>
        </w:rPr>
      </w:pPr>
      <w:r>
        <w:rPr>
          <w:rFonts w:hint="eastAsia" w:ascii="宋体" w:hAnsi="宋体" w:cs="Arial"/>
          <w:sz w:val="24"/>
          <w:szCs w:val="21"/>
        </w:rPr>
        <w:t>选取24°测量点，对其重复测量10次，校准装置的角度示值分别为：24.1°、24.1°、24.1°、24.0°、24.1°、24.1°、24.0°、24.1°、24.1°、24.1°。</w:t>
      </w:r>
      <w:r>
        <w:rPr>
          <w:rFonts w:hint="eastAsia"/>
          <w:sz w:val="24"/>
        </w:rPr>
        <w:t>则</w:t>
      </w:r>
      <w:r>
        <w:rPr>
          <w:sz w:val="24"/>
        </w:rPr>
        <w:t>单次测量实验标准差</w:t>
      </w:r>
      <w:r>
        <w:rPr>
          <w:rFonts w:hint="eastAsia"/>
          <w:sz w:val="24"/>
        </w:rPr>
        <w:t>为：</w:t>
      </w:r>
    </w:p>
    <w:p w14:paraId="6BB4C436">
      <w:pPr>
        <w:spacing w:line="360" w:lineRule="auto"/>
        <w:ind w:firstLine="3120" w:firstLineChars="1300"/>
        <w:rPr>
          <w:position w:val="-10"/>
          <w:sz w:val="24"/>
        </w:rPr>
      </w:pPr>
      <w:r>
        <w:rPr>
          <w:position w:val="-26"/>
          <w:sz w:val="24"/>
        </w:rPr>
        <w:object>
          <v:shape id="_x0000_i1046" o:spt="75" type="#_x0000_t75" style="height:32.25pt;width:141.75pt;" o:ole="t" filled="f" o:preferrelative="t" stroked="f" coordsize="21600,21600">
            <v:path/>
            <v:fill on="f" focussize="0,0"/>
            <v:stroke on="f" joinstyle="miter"/>
            <v:imagedata r:id="rId63" o:title=""/>
            <o:lock v:ext="edit" aspectratio="t"/>
            <w10:wrap type="none"/>
            <w10:anchorlock/>
          </v:shape>
          <o:OLEObject Type="Embed" ProgID="Equation.3" ShapeID="_x0000_i1046" DrawAspect="Content" ObjectID="_1468075746" r:id="rId62">
            <o:LockedField>false</o:LockedField>
          </o:OLEObject>
        </w:object>
      </w:r>
    </w:p>
    <w:p w14:paraId="78F557DA">
      <w:pPr>
        <w:overflowPunct w:val="0"/>
        <w:autoSpaceDE w:val="0"/>
        <w:autoSpaceDN w:val="0"/>
        <w:adjustRightInd w:val="0"/>
        <w:spacing w:line="360" w:lineRule="auto"/>
        <w:ind w:firstLine="480" w:firstLineChars="200"/>
        <w:jc w:val="left"/>
        <w:rPr>
          <w:position w:val="-10"/>
          <w:sz w:val="24"/>
        </w:rPr>
      </w:pPr>
      <w:r>
        <w:rPr>
          <w:rFonts w:hint="eastAsia"/>
          <w:position w:val="-10"/>
          <w:sz w:val="24"/>
        </w:rPr>
        <w:t>实际测量时，在重复条件下连续测量3次，以3次测量的算术平均值作为测量结果，则重复性引入的标准不确定度为：</w:t>
      </w:r>
    </w:p>
    <w:p w14:paraId="0C0E3A05">
      <w:pPr>
        <w:overflowPunct w:val="0"/>
        <w:autoSpaceDE w:val="0"/>
        <w:autoSpaceDN w:val="0"/>
        <w:adjustRightInd w:val="0"/>
        <w:spacing w:line="360" w:lineRule="auto"/>
        <w:ind w:firstLine="3120" w:firstLineChars="1300"/>
        <w:jc w:val="left"/>
        <w:rPr>
          <w:rFonts w:ascii="宋体" w:hAnsi="宋体"/>
          <w:sz w:val="24"/>
        </w:rPr>
      </w:pPr>
      <w:r>
        <w:rPr>
          <w:rFonts w:hint="eastAsia" w:asciiTheme="minorEastAsia" w:hAnsiTheme="minorEastAsia" w:eastAsiaTheme="minorEastAsia"/>
          <w:position w:val="-28"/>
          <w:sz w:val="24"/>
        </w:rPr>
        <w:object>
          <v:shape id="_x0000_i1047" o:spt="75" alt="" type="#_x0000_t75" style="height:30pt;width:160.55pt;" o:ole="t" filled="f" o:preferrelative="t" stroked="f" coordsize="21600,21600">
            <v:path/>
            <v:fill on="f" focussize="0,0"/>
            <v:stroke on="f"/>
            <v:imagedata r:id="rId65" o:title=""/>
            <o:lock v:ext="edit" aspectratio="t"/>
            <w10:wrap type="none"/>
            <w10:anchorlock/>
          </v:shape>
          <o:OLEObject Type="Embed" ProgID="Equation.3" ShapeID="_x0000_i1047" DrawAspect="Content" ObjectID="_1468075747" r:id="rId64">
            <o:LockedField>false</o:LockedField>
          </o:OLEObject>
        </w:object>
      </w:r>
    </w:p>
    <w:p w14:paraId="792D3461">
      <w:pPr>
        <w:spacing w:line="360" w:lineRule="auto"/>
        <w:rPr>
          <w:rFonts w:ascii="宋体" w:hAnsi="宋体" w:cs="Arial"/>
          <w:sz w:val="24"/>
          <w:szCs w:val="21"/>
        </w:rPr>
      </w:pPr>
      <w:r>
        <w:rPr>
          <w:rFonts w:hint="eastAsia" w:ascii="宋体" w:hAnsi="宋体"/>
          <w:sz w:val="24"/>
        </w:rPr>
        <w:t xml:space="preserve">C.4.2  </w:t>
      </w:r>
      <w:r>
        <w:rPr>
          <w:rFonts w:hint="eastAsia" w:ascii="宋体" w:hAnsi="宋体" w:cs="Arial"/>
          <w:sz w:val="24"/>
          <w:szCs w:val="21"/>
        </w:rPr>
        <w:t>校准装置数显量化误差引入的标准不确定度</w:t>
      </w:r>
    </w:p>
    <w:p w14:paraId="2BBFAD41">
      <w:pPr>
        <w:spacing w:line="360" w:lineRule="auto"/>
        <w:ind w:firstLine="480" w:firstLineChars="200"/>
        <w:rPr>
          <w:rFonts w:ascii="宋体" w:hAnsi="宋体" w:cs="Arial"/>
          <w:sz w:val="24"/>
          <w:szCs w:val="21"/>
        </w:rPr>
      </w:pPr>
      <w:r>
        <w:rPr>
          <w:rFonts w:hint="eastAsia" w:ascii="宋体" w:hAnsi="宋体" w:cs="Arial"/>
          <w:sz w:val="24"/>
          <w:szCs w:val="21"/>
        </w:rPr>
        <w:t>校准装置分辨力为0.1°，分布区间半宽为0.05°，均匀分布，取</w:t>
      </w:r>
      <w:r>
        <w:rPr>
          <w:rFonts w:hint="eastAsia" w:ascii="宋体" w:hAnsi="宋体" w:cs="Arial"/>
          <w:i/>
          <w:iCs/>
          <w:sz w:val="24"/>
          <w:szCs w:val="21"/>
        </w:rPr>
        <w:t>k</w:t>
      </w:r>
      <w:r>
        <w:rPr>
          <w:rFonts w:hint="eastAsia" w:ascii="宋体" w:hAnsi="宋体" w:cs="Arial"/>
          <w:sz w:val="24"/>
          <w:szCs w:val="21"/>
        </w:rPr>
        <w:t>=</w:t>
      </w:r>
      <w:r>
        <w:rPr>
          <w:rFonts w:hint="eastAsia" w:ascii="宋体" w:hAnsi="宋体" w:cs="Arial"/>
          <w:position w:val="-8"/>
          <w:sz w:val="24"/>
          <w:szCs w:val="21"/>
        </w:rPr>
        <w:object>
          <v:shape id="_x0000_i1048" o:spt="75" type="#_x0000_t75" style="height:18pt;width:18pt;" o:ole="t" filled="f" o:preferrelative="t" stroked="f" coordsize="21600,21600">
            <v:path/>
            <v:fill on="f" focussize="0,0"/>
            <v:stroke on="f" joinstyle="miter"/>
            <v:imagedata r:id="rId67" o:title=""/>
            <o:lock v:ext="edit" aspectratio="t"/>
            <w10:wrap type="none"/>
            <w10:anchorlock/>
          </v:shape>
          <o:OLEObject Type="Embed" ProgID="Equation.KSEE3" ShapeID="_x0000_i1048" DrawAspect="Content" ObjectID="_1468075748" r:id="rId66">
            <o:LockedField>false</o:LockedField>
          </o:OLEObject>
        </w:object>
      </w:r>
      <w:r>
        <w:rPr>
          <w:rFonts w:hint="eastAsia" w:ascii="宋体" w:hAnsi="宋体" w:cs="Arial"/>
          <w:sz w:val="24"/>
          <w:szCs w:val="21"/>
        </w:rPr>
        <w:t>，则量化误差引入的标准不确定度分量为：</w:t>
      </w:r>
    </w:p>
    <w:p w14:paraId="2A2627B5">
      <w:pPr>
        <w:overflowPunct w:val="0"/>
        <w:autoSpaceDE w:val="0"/>
        <w:autoSpaceDN w:val="0"/>
        <w:adjustRightInd w:val="0"/>
        <w:spacing w:line="360" w:lineRule="auto"/>
        <w:ind w:firstLine="3120" w:firstLineChars="1300"/>
        <w:jc w:val="left"/>
        <w:rPr>
          <w:rFonts w:asciiTheme="minorEastAsia" w:hAnsiTheme="minorEastAsia" w:eastAsiaTheme="minorEastAsia"/>
          <w:sz w:val="24"/>
        </w:rPr>
      </w:pPr>
      <w:r>
        <w:rPr>
          <w:rFonts w:hint="eastAsia" w:asciiTheme="minorEastAsia" w:hAnsiTheme="minorEastAsia" w:eastAsiaTheme="minorEastAsia"/>
          <w:position w:val="-28"/>
          <w:sz w:val="24"/>
        </w:rPr>
        <w:object>
          <v:shape id="_x0000_i1049" o:spt="75" type="#_x0000_t75" style="height:31.5pt;width:116.25pt;" o:ole="t" filled="f" o:preferrelative="t" stroked="f" coordsize="21600,21600">
            <v:path/>
            <v:fill on="f" focussize="0,0"/>
            <v:stroke on="f" joinstyle="miter"/>
            <v:imagedata r:id="rId69" o:title=""/>
            <o:lock v:ext="edit" aspectratio="t"/>
            <w10:wrap type="none"/>
            <w10:anchorlock/>
          </v:shape>
          <o:OLEObject Type="Embed" ProgID="Equation.3" ShapeID="_x0000_i1049" DrawAspect="Content" ObjectID="_1468075749" r:id="rId68">
            <o:LockedField>false</o:LockedField>
          </o:OLEObject>
        </w:object>
      </w:r>
    </w:p>
    <w:p w14:paraId="6CD82A79">
      <w:pPr>
        <w:overflowPunct w:val="0"/>
        <w:autoSpaceDE w:val="0"/>
        <w:autoSpaceDN w:val="0"/>
        <w:adjustRightIn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测量重复性引入的标准不确定度比数显量化误差引入的标准不确定度小，两者取大者，则：</w:t>
      </w:r>
    </w:p>
    <w:p w14:paraId="6A5A76F0">
      <w:pPr>
        <w:overflowPunct w:val="0"/>
        <w:autoSpaceDE w:val="0"/>
        <w:autoSpaceDN w:val="0"/>
        <w:adjustRightInd w:val="0"/>
        <w:spacing w:line="360" w:lineRule="auto"/>
        <w:ind w:firstLine="3120" w:firstLineChars="1300"/>
        <w:jc w:val="left"/>
        <w:rPr>
          <w:rFonts w:ascii="宋体" w:hAnsi="宋体"/>
          <w:sz w:val="24"/>
        </w:rPr>
      </w:pPr>
      <w:r>
        <w:rPr>
          <w:rFonts w:asciiTheme="minorEastAsia" w:hAnsiTheme="minorEastAsia" w:eastAsiaTheme="minorEastAsia"/>
          <w:position w:val="-14"/>
          <w:sz w:val="24"/>
        </w:rPr>
        <w:object>
          <v:shape id="_x0000_i1050" o:spt="75" type="#_x0000_t75" style="height:17.25pt;width:117pt;" o:ole="t" filled="f" o:preferrelative="t" stroked="f" coordsize="21600,21600">
            <v:path/>
            <v:fill on="f" focussize="0,0"/>
            <v:stroke on="f" joinstyle="miter"/>
            <v:imagedata r:id="rId71" o:title=""/>
            <o:lock v:ext="edit" aspectratio="t"/>
            <w10:wrap type="none"/>
            <w10:anchorlock/>
          </v:shape>
          <o:OLEObject Type="Embed" ProgID="Equation.3" ShapeID="_x0000_i1050" DrawAspect="Content" ObjectID="_1468075750" r:id="rId70">
            <o:LockedField>false</o:LockedField>
          </o:OLEObject>
        </w:object>
      </w:r>
    </w:p>
    <w:p w14:paraId="319146B3">
      <w:pPr>
        <w:spacing w:line="360" w:lineRule="auto"/>
        <w:rPr>
          <w:rFonts w:ascii="宋体" w:hAnsi="宋体" w:cs="Arial"/>
          <w:sz w:val="24"/>
          <w:szCs w:val="21"/>
        </w:rPr>
      </w:pPr>
      <w:r>
        <w:rPr>
          <w:rFonts w:hint="eastAsia" w:ascii="宋体" w:hAnsi="宋体"/>
          <w:sz w:val="24"/>
        </w:rPr>
        <w:t xml:space="preserve">C.4.3  </w:t>
      </w:r>
      <w:r>
        <w:rPr>
          <w:rFonts w:hint="eastAsia" w:ascii="宋体" w:hAnsi="宋体" w:cs="Arial"/>
          <w:sz w:val="24"/>
          <w:szCs w:val="21"/>
        </w:rPr>
        <w:t>电子数显倾角仪不确定度引入的标准不确定度</w:t>
      </w:r>
    </w:p>
    <w:p w14:paraId="799C8036">
      <w:pPr>
        <w:spacing w:line="360" w:lineRule="auto"/>
        <w:ind w:firstLine="480" w:firstLineChars="200"/>
        <w:rPr>
          <w:rFonts w:ascii="宋体" w:hAnsi="宋体" w:cs="Arial"/>
          <w:sz w:val="24"/>
          <w:szCs w:val="21"/>
        </w:rPr>
      </w:pPr>
      <w:r>
        <w:rPr>
          <w:rFonts w:hint="eastAsia" w:ascii="宋体" w:hAnsi="宋体" w:cs="Arial"/>
          <w:sz w:val="24"/>
          <w:szCs w:val="21"/>
        </w:rPr>
        <w:t>电子数显倾角仪的扩展不确定度为0.02°，</w:t>
      </w:r>
      <w:r>
        <w:rPr>
          <w:rFonts w:hint="eastAsia" w:ascii="宋体" w:hAnsi="宋体" w:cs="Arial"/>
          <w:i/>
          <w:iCs/>
          <w:sz w:val="24"/>
          <w:szCs w:val="21"/>
        </w:rPr>
        <w:t>k</w:t>
      </w:r>
      <w:r>
        <w:rPr>
          <w:rFonts w:hint="eastAsia" w:ascii="宋体" w:hAnsi="宋体" w:cs="Arial"/>
          <w:sz w:val="24"/>
          <w:szCs w:val="21"/>
        </w:rPr>
        <w:t>=2，则不确定度引入的标准不确定度为：</w:t>
      </w:r>
    </w:p>
    <w:p w14:paraId="7CE92926">
      <w:pPr>
        <w:overflowPunct w:val="0"/>
        <w:autoSpaceDE w:val="0"/>
        <w:autoSpaceDN w:val="0"/>
        <w:adjustRightInd w:val="0"/>
        <w:spacing w:line="360" w:lineRule="auto"/>
        <w:ind w:firstLine="3360" w:firstLineChars="1400"/>
        <w:jc w:val="left"/>
        <w:rPr>
          <w:rFonts w:ascii="宋体" w:hAnsi="宋体"/>
          <w:sz w:val="24"/>
        </w:rPr>
      </w:pPr>
      <w:r>
        <w:rPr>
          <w:rFonts w:hint="eastAsia" w:asciiTheme="minorEastAsia" w:hAnsiTheme="minorEastAsia" w:eastAsiaTheme="minorEastAsia"/>
          <w:position w:val="-24"/>
          <w:sz w:val="24"/>
        </w:rPr>
        <w:object>
          <v:shape id="_x0000_i1051" o:spt="75" type="#_x0000_t75" style="height:31.5pt;width:108.75pt;" o:ole="t" filled="f" o:preferrelative="t" stroked="f" coordsize="21600,21600">
            <v:path/>
            <v:fill on="f" focussize="0,0"/>
            <v:stroke on="f" joinstyle="miter"/>
            <v:imagedata r:id="rId73" o:title=""/>
            <o:lock v:ext="edit" aspectratio="t"/>
            <w10:wrap type="none"/>
            <w10:anchorlock/>
          </v:shape>
          <o:OLEObject Type="Embed" ProgID="Equation.3" ShapeID="_x0000_i1051" DrawAspect="Content" ObjectID="_1468075751" r:id="rId72">
            <o:LockedField>false</o:LockedField>
          </o:OLEObject>
        </w:object>
      </w:r>
    </w:p>
    <w:p w14:paraId="44A723A9">
      <w:pPr>
        <w:spacing w:line="360" w:lineRule="auto"/>
        <w:rPr>
          <w:rFonts w:ascii="宋体" w:hAnsi="宋体"/>
          <w:sz w:val="24"/>
        </w:rPr>
      </w:pPr>
      <w:r>
        <w:rPr>
          <w:rFonts w:ascii="宋体" w:hAnsi="宋体"/>
          <w:sz w:val="24"/>
        </w:rPr>
        <w:t>C</w:t>
      </w:r>
      <w:r>
        <w:rPr>
          <w:rFonts w:hint="eastAsia" w:ascii="宋体" w:hAnsi="宋体"/>
          <w:sz w:val="24"/>
        </w:rPr>
        <w:t>.5  不确定度分量一览表</w:t>
      </w:r>
    </w:p>
    <w:p w14:paraId="106E11EC">
      <w:pPr>
        <w:spacing w:line="360" w:lineRule="auto"/>
        <w:ind w:firstLine="480" w:firstLineChars="200"/>
        <w:rPr>
          <w:rFonts w:ascii="宋体" w:hAnsi="宋体"/>
          <w:sz w:val="24"/>
        </w:rPr>
      </w:pPr>
      <w:r>
        <w:rPr>
          <w:rFonts w:hint="eastAsia" w:ascii="宋体" w:hAnsi="宋体"/>
          <w:sz w:val="24"/>
        </w:rPr>
        <w:t>不确定度分量一览表见表C.1。</w:t>
      </w:r>
    </w:p>
    <w:p w14:paraId="3DD97756">
      <w:pPr>
        <w:spacing w:line="360" w:lineRule="auto"/>
        <w:jc w:val="center"/>
        <w:rPr>
          <w:rFonts w:ascii="黑体" w:hAnsi="黑体" w:eastAsia="黑体"/>
          <w:szCs w:val="21"/>
        </w:rPr>
      </w:pPr>
      <w:r>
        <w:rPr>
          <w:rFonts w:hint="eastAsia" w:ascii="黑体" w:hAnsi="黑体" w:eastAsia="黑体"/>
          <w:szCs w:val="21"/>
        </w:rPr>
        <w:t>表C.1  不确定度分量一览表</w:t>
      </w:r>
      <w:bookmarkStart w:id="68" w:name="_GoBack"/>
      <w:bookmarkEnd w:id="68"/>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993"/>
        <w:gridCol w:w="1275"/>
        <w:gridCol w:w="709"/>
        <w:gridCol w:w="1134"/>
        <w:gridCol w:w="851"/>
        <w:gridCol w:w="708"/>
        <w:gridCol w:w="1043"/>
      </w:tblGrid>
      <w:tr w14:paraId="7FF7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1" w:type="dxa"/>
            <w:noWrap/>
            <w:vAlign w:val="center"/>
          </w:tcPr>
          <w:p w14:paraId="4400D7F2">
            <w:pPr>
              <w:jc w:val="center"/>
              <w:rPr>
                <w:rFonts w:ascii="宋体" w:hAnsi="宋体"/>
                <w:szCs w:val="21"/>
              </w:rPr>
            </w:pPr>
            <w:r>
              <w:rPr>
                <w:rFonts w:hint="eastAsia" w:ascii="宋体" w:hAnsi="宋体"/>
                <w:szCs w:val="21"/>
              </w:rPr>
              <w:t>不确定度分量</w:t>
            </w:r>
          </w:p>
          <w:p w14:paraId="3F27D897">
            <w:pPr>
              <w:jc w:val="center"/>
              <w:rPr>
                <w:rFonts w:ascii="宋体" w:hAnsi="宋体"/>
                <w:szCs w:val="21"/>
              </w:rPr>
            </w:pPr>
            <w:r>
              <w:rPr>
                <w:rFonts w:hint="eastAsia" w:ascii="宋体" w:hAnsi="宋体"/>
                <w:szCs w:val="21"/>
              </w:rPr>
              <w:t>来源</w:t>
            </w:r>
          </w:p>
        </w:tc>
        <w:tc>
          <w:tcPr>
            <w:tcW w:w="993" w:type="dxa"/>
            <w:noWrap/>
            <w:vAlign w:val="center"/>
          </w:tcPr>
          <w:p w14:paraId="71277361">
            <w:pPr>
              <w:jc w:val="center"/>
              <w:rPr>
                <w:rFonts w:ascii="宋体" w:hAnsi="宋体"/>
                <w:szCs w:val="21"/>
              </w:rPr>
            </w:pPr>
            <w:r>
              <w:rPr>
                <w:rFonts w:hint="eastAsia" w:ascii="宋体" w:hAnsi="宋体"/>
                <w:szCs w:val="21"/>
              </w:rPr>
              <w:t>分量</w:t>
            </w:r>
          </w:p>
          <w:p w14:paraId="7D2F5AE7">
            <w:pPr>
              <w:jc w:val="center"/>
              <w:rPr>
                <w:rFonts w:ascii="宋体" w:hAnsi="宋体"/>
                <w:szCs w:val="21"/>
              </w:rPr>
            </w:pPr>
            <w:r>
              <w:rPr>
                <w:rFonts w:hint="eastAsia" w:ascii="宋体" w:hAnsi="宋体"/>
                <w:szCs w:val="21"/>
              </w:rPr>
              <w:t>符号</w:t>
            </w:r>
          </w:p>
        </w:tc>
        <w:tc>
          <w:tcPr>
            <w:tcW w:w="1275" w:type="dxa"/>
            <w:noWrap/>
            <w:vAlign w:val="center"/>
          </w:tcPr>
          <w:p w14:paraId="616CA4E1">
            <w:pPr>
              <w:jc w:val="center"/>
              <w:rPr>
                <w:rFonts w:ascii="宋体" w:hAnsi="宋体"/>
                <w:szCs w:val="21"/>
              </w:rPr>
            </w:pPr>
            <w:r>
              <w:rPr>
                <w:rFonts w:hint="eastAsia" w:ascii="宋体" w:hAnsi="宋体"/>
                <w:szCs w:val="21"/>
              </w:rPr>
              <w:t>区间半宽或重复性数值</w:t>
            </w:r>
          </w:p>
        </w:tc>
        <w:tc>
          <w:tcPr>
            <w:tcW w:w="709" w:type="dxa"/>
            <w:noWrap/>
            <w:vAlign w:val="center"/>
          </w:tcPr>
          <w:p w14:paraId="745D0730">
            <w:pPr>
              <w:jc w:val="center"/>
              <w:rPr>
                <w:rFonts w:ascii="宋体" w:hAnsi="宋体"/>
                <w:szCs w:val="21"/>
              </w:rPr>
            </w:pPr>
            <w:r>
              <w:rPr>
                <w:rFonts w:hint="eastAsia" w:ascii="宋体" w:hAnsi="宋体"/>
                <w:szCs w:val="21"/>
              </w:rPr>
              <w:t>评定方法</w:t>
            </w:r>
          </w:p>
        </w:tc>
        <w:tc>
          <w:tcPr>
            <w:tcW w:w="1134" w:type="dxa"/>
            <w:noWrap/>
            <w:vAlign w:val="center"/>
          </w:tcPr>
          <w:p w14:paraId="457F6A20">
            <w:pPr>
              <w:jc w:val="center"/>
              <w:rPr>
                <w:rFonts w:ascii="宋体" w:hAnsi="宋体"/>
                <w:szCs w:val="21"/>
              </w:rPr>
            </w:pPr>
            <w:r>
              <w:rPr>
                <w:rFonts w:hint="eastAsia" w:ascii="宋体" w:hAnsi="宋体"/>
                <w:szCs w:val="21"/>
              </w:rPr>
              <w:t>概率分布</w:t>
            </w:r>
          </w:p>
        </w:tc>
        <w:tc>
          <w:tcPr>
            <w:tcW w:w="851" w:type="dxa"/>
            <w:noWrap/>
            <w:vAlign w:val="center"/>
          </w:tcPr>
          <w:p w14:paraId="08B1CF80">
            <w:pPr>
              <w:jc w:val="center"/>
              <w:rPr>
                <w:rFonts w:ascii="宋体" w:hAnsi="宋体"/>
                <w:szCs w:val="21"/>
              </w:rPr>
            </w:pPr>
            <w:r>
              <w:rPr>
                <w:rFonts w:hint="eastAsia" w:ascii="宋体" w:hAnsi="宋体"/>
                <w:szCs w:val="21"/>
              </w:rPr>
              <w:t>包含</w:t>
            </w:r>
          </w:p>
          <w:p w14:paraId="339D5404">
            <w:pPr>
              <w:jc w:val="center"/>
              <w:rPr>
                <w:rFonts w:ascii="宋体" w:hAnsi="宋体"/>
                <w:szCs w:val="21"/>
              </w:rPr>
            </w:pPr>
            <w:r>
              <w:rPr>
                <w:rFonts w:hint="eastAsia" w:ascii="宋体" w:hAnsi="宋体"/>
                <w:szCs w:val="21"/>
              </w:rPr>
              <w:t>因子</w:t>
            </w:r>
          </w:p>
        </w:tc>
        <w:tc>
          <w:tcPr>
            <w:tcW w:w="708" w:type="dxa"/>
            <w:noWrap/>
            <w:vAlign w:val="center"/>
          </w:tcPr>
          <w:p w14:paraId="45A1B62B">
            <w:pPr>
              <w:jc w:val="center"/>
              <w:rPr>
                <w:rFonts w:ascii="宋体" w:hAnsi="宋体"/>
                <w:szCs w:val="21"/>
              </w:rPr>
            </w:pPr>
            <w:r>
              <w:rPr>
                <w:rFonts w:hint="eastAsia" w:ascii="宋体" w:hAnsi="宋体"/>
                <w:szCs w:val="21"/>
              </w:rPr>
              <w:t>灵敏系数</w:t>
            </w:r>
          </w:p>
        </w:tc>
        <w:tc>
          <w:tcPr>
            <w:tcW w:w="1043" w:type="dxa"/>
            <w:noWrap/>
            <w:vAlign w:val="center"/>
          </w:tcPr>
          <w:p w14:paraId="5F5D1652">
            <w:pPr>
              <w:jc w:val="center"/>
              <w:rPr>
                <w:rFonts w:ascii="宋体" w:hAnsi="宋体"/>
                <w:szCs w:val="21"/>
              </w:rPr>
            </w:pPr>
            <w:r>
              <w:rPr>
                <w:rFonts w:hint="eastAsia" w:ascii="宋体" w:hAnsi="宋体"/>
                <w:szCs w:val="21"/>
              </w:rPr>
              <w:t>不确定度分量</w:t>
            </w:r>
          </w:p>
        </w:tc>
      </w:tr>
      <w:tr w14:paraId="596B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14:paraId="409B30A6">
            <w:pPr>
              <w:jc w:val="center"/>
              <w:rPr>
                <w:rFonts w:ascii="宋体" w:hAnsi="宋体"/>
                <w:szCs w:val="21"/>
              </w:rPr>
            </w:pPr>
            <w:r>
              <w:rPr>
                <w:rFonts w:hint="eastAsia" w:ascii="宋体" w:hAnsi="宋体"/>
                <w:szCs w:val="21"/>
              </w:rPr>
              <w:t>数显量化误差</w:t>
            </w:r>
          </w:p>
        </w:tc>
        <w:tc>
          <w:tcPr>
            <w:tcW w:w="993" w:type="dxa"/>
            <w:noWrap/>
            <w:vAlign w:val="center"/>
          </w:tcPr>
          <w:p w14:paraId="39215DB2">
            <w:pPr>
              <w:jc w:val="center"/>
              <w:rPr>
                <w:rFonts w:ascii="宋体" w:hAnsi="宋体"/>
                <w:szCs w:val="21"/>
              </w:rPr>
            </w:pPr>
            <w:r>
              <w:rPr>
                <w:rFonts w:hint="eastAsia" w:ascii="宋体" w:hAnsi="宋体"/>
                <w:szCs w:val="21"/>
              </w:rPr>
              <w:object>
                <v:shape id="_x0000_i1052" o:spt="75" type="#_x0000_t75" style="height:18.75pt;width:32.25pt;" o:ole="t" filled="f" o:preferrelative="t" stroked="f" coordsize="21600,21600">
                  <v:path/>
                  <v:fill on="f" focussize="0,0"/>
                  <v:stroke on="f" joinstyle="miter"/>
                  <v:imagedata r:id="rId75" o:title=""/>
                  <o:lock v:ext="edit" aspectratio="t"/>
                  <w10:wrap type="none"/>
                  <w10:anchorlock/>
                </v:shape>
                <o:OLEObject Type="Embed" ProgID="Equation.3" ShapeID="_x0000_i1052" DrawAspect="Content" ObjectID="_1468075752" r:id="rId74">
                  <o:LockedField>false</o:LockedField>
                </o:OLEObject>
              </w:object>
            </w:r>
          </w:p>
        </w:tc>
        <w:tc>
          <w:tcPr>
            <w:tcW w:w="1275" w:type="dxa"/>
            <w:noWrap/>
            <w:vAlign w:val="center"/>
          </w:tcPr>
          <w:p w14:paraId="33BF7794">
            <w:pPr>
              <w:jc w:val="center"/>
              <w:rPr>
                <w:rFonts w:ascii="宋体" w:hAnsi="宋体"/>
                <w:szCs w:val="21"/>
              </w:rPr>
            </w:pPr>
            <w:r>
              <w:rPr>
                <w:rFonts w:hint="eastAsia" w:ascii="宋体" w:hAnsi="宋体"/>
                <w:szCs w:val="21"/>
              </w:rPr>
              <w:t>0.05°</w:t>
            </w:r>
          </w:p>
        </w:tc>
        <w:tc>
          <w:tcPr>
            <w:tcW w:w="709" w:type="dxa"/>
            <w:noWrap/>
            <w:vAlign w:val="center"/>
          </w:tcPr>
          <w:p w14:paraId="0030D5F2">
            <w:pPr>
              <w:jc w:val="center"/>
              <w:rPr>
                <w:rFonts w:ascii="宋体" w:hAnsi="宋体"/>
                <w:szCs w:val="21"/>
              </w:rPr>
            </w:pPr>
            <w:r>
              <w:rPr>
                <w:rFonts w:hint="eastAsia" w:ascii="宋体" w:hAnsi="宋体"/>
                <w:szCs w:val="21"/>
              </w:rPr>
              <w:t>B</w:t>
            </w:r>
          </w:p>
        </w:tc>
        <w:tc>
          <w:tcPr>
            <w:tcW w:w="1134" w:type="dxa"/>
            <w:noWrap/>
            <w:vAlign w:val="center"/>
          </w:tcPr>
          <w:p w14:paraId="68FF2535">
            <w:pPr>
              <w:jc w:val="center"/>
              <w:rPr>
                <w:rFonts w:ascii="宋体" w:hAnsi="宋体"/>
                <w:color w:val="FF0000"/>
                <w:szCs w:val="21"/>
              </w:rPr>
            </w:pPr>
            <w:r>
              <w:rPr>
                <w:rFonts w:hint="eastAsia" w:ascii="宋体" w:hAnsi="宋体"/>
                <w:szCs w:val="21"/>
              </w:rPr>
              <w:t>均匀分布</w:t>
            </w:r>
          </w:p>
        </w:tc>
        <w:tc>
          <w:tcPr>
            <w:tcW w:w="851" w:type="dxa"/>
            <w:noWrap/>
            <w:vAlign w:val="center"/>
          </w:tcPr>
          <w:p w14:paraId="64674C76">
            <w:pPr>
              <w:jc w:val="center"/>
              <w:rPr>
                <w:rFonts w:ascii="宋体" w:hAnsi="宋体"/>
                <w:szCs w:val="21"/>
              </w:rPr>
            </w:pPr>
            <w:r>
              <w:drawing>
                <wp:inline distT="0" distB="0" distL="114300" distR="114300">
                  <wp:extent cx="229870" cy="229870"/>
                  <wp:effectExtent l="0" t="0" r="17780" b="17780"/>
                  <wp:docPr id="1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3"/>
                          <pic:cNvPicPr>
                            <a:picLocks noChangeAspect="1"/>
                          </pic:cNvPicPr>
                        </pic:nvPicPr>
                        <pic:blipFill>
                          <a:blip r:embed="rId76" cstate="print"/>
                          <a:stretch>
                            <a:fillRect/>
                          </a:stretch>
                        </pic:blipFill>
                        <pic:spPr>
                          <a:xfrm>
                            <a:off x="0" y="0"/>
                            <a:ext cx="229870" cy="229870"/>
                          </a:xfrm>
                          <a:prstGeom prst="rect">
                            <a:avLst/>
                          </a:prstGeom>
                          <a:noFill/>
                          <a:ln>
                            <a:noFill/>
                          </a:ln>
                        </pic:spPr>
                      </pic:pic>
                    </a:graphicData>
                  </a:graphic>
                </wp:inline>
              </w:drawing>
            </w:r>
          </w:p>
        </w:tc>
        <w:tc>
          <w:tcPr>
            <w:tcW w:w="708" w:type="dxa"/>
            <w:noWrap/>
            <w:vAlign w:val="center"/>
          </w:tcPr>
          <w:p w14:paraId="1635FD39">
            <w:pPr>
              <w:jc w:val="center"/>
              <w:rPr>
                <w:rFonts w:ascii="宋体" w:hAnsi="宋体"/>
                <w:szCs w:val="21"/>
              </w:rPr>
            </w:pPr>
            <w:r>
              <w:rPr>
                <w:rFonts w:hint="eastAsia" w:ascii="宋体" w:hAnsi="宋体"/>
                <w:szCs w:val="21"/>
              </w:rPr>
              <w:t>1</w:t>
            </w:r>
          </w:p>
        </w:tc>
        <w:tc>
          <w:tcPr>
            <w:tcW w:w="1043" w:type="dxa"/>
            <w:noWrap/>
            <w:vAlign w:val="center"/>
          </w:tcPr>
          <w:p w14:paraId="329F63C8">
            <w:pPr>
              <w:jc w:val="center"/>
              <w:rPr>
                <w:rFonts w:ascii="宋体" w:hAnsi="宋体"/>
                <w:szCs w:val="21"/>
              </w:rPr>
            </w:pPr>
            <w:r>
              <w:rPr>
                <w:rFonts w:hint="eastAsia" w:ascii="宋体" w:hAnsi="宋体"/>
                <w:szCs w:val="21"/>
              </w:rPr>
              <w:t>0.029°</w:t>
            </w:r>
          </w:p>
        </w:tc>
      </w:tr>
      <w:tr w14:paraId="6EE5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01" w:type="dxa"/>
            <w:noWrap/>
            <w:vAlign w:val="center"/>
          </w:tcPr>
          <w:p w14:paraId="28370C6C">
            <w:pPr>
              <w:jc w:val="center"/>
              <w:rPr>
                <w:rFonts w:ascii="宋体" w:hAnsi="宋体"/>
                <w:color w:val="FF0000"/>
                <w:szCs w:val="21"/>
              </w:rPr>
            </w:pPr>
            <w:r>
              <w:rPr>
                <w:rFonts w:hint="eastAsia" w:ascii="宋体" w:hAnsi="宋体"/>
                <w:szCs w:val="21"/>
              </w:rPr>
              <w:t>倾角仪不确定度</w:t>
            </w:r>
          </w:p>
        </w:tc>
        <w:tc>
          <w:tcPr>
            <w:tcW w:w="993" w:type="dxa"/>
            <w:noWrap/>
            <w:vAlign w:val="center"/>
          </w:tcPr>
          <w:p w14:paraId="2752F640">
            <w:pPr>
              <w:jc w:val="center"/>
              <w:rPr>
                <w:rFonts w:ascii="宋体" w:hAnsi="宋体"/>
                <w:szCs w:val="21"/>
              </w:rPr>
            </w:pPr>
            <w:r>
              <w:rPr>
                <w:rFonts w:ascii="宋体" w:hAnsi="宋体"/>
                <w:szCs w:val="21"/>
              </w:rPr>
              <w:drawing>
                <wp:inline distT="0" distB="0" distL="114300" distR="114300">
                  <wp:extent cx="410845" cy="229870"/>
                  <wp:effectExtent l="0" t="0" r="8255" b="17780"/>
                  <wp:docPr id="1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29"/>
                          <pic:cNvPicPr>
                            <a:picLocks noChangeAspect="1"/>
                          </pic:cNvPicPr>
                        </pic:nvPicPr>
                        <pic:blipFill>
                          <a:blip r:embed="rId77" cstate="print"/>
                          <a:stretch>
                            <a:fillRect/>
                          </a:stretch>
                        </pic:blipFill>
                        <pic:spPr>
                          <a:xfrm>
                            <a:off x="0" y="0"/>
                            <a:ext cx="410845" cy="229870"/>
                          </a:xfrm>
                          <a:prstGeom prst="rect">
                            <a:avLst/>
                          </a:prstGeom>
                          <a:noFill/>
                          <a:ln>
                            <a:noFill/>
                          </a:ln>
                        </pic:spPr>
                      </pic:pic>
                    </a:graphicData>
                  </a:graphic>
                </wp:inline>
              </w:drawing>
            </w:r>
          </w:p>
        </w:tc>
        <w:tc>
          <w:tcPr>
            <w:tcW w:w="1275" w:type="dxa"/>
            <w:noWrap/>
            <w:vAlign w:val="center"/>
          </w:tcPr>
          <w:p w14:paraId="5B323D57">
            <w:pPr>
              <w:jc w:val="center"/>
              <w:rPr>
                <w:rFonts w:ascii="宋体" w:hAnsi="宋体"/>
                <w:szCs w:val="21"/>
              </w:rPr>
            </w:pPr>
            <w:r>
              <w:rPr>
                <w:rFonts w:hint="eastAsia" w:ascii="宋体" w:hAnsi="宋体"/>
                <w:szCs w:val="21"/>
              </w:rPr>
              <w:t>0.02°</w:t>
            </w:r>
          </w:p>
        </w:tc>
        <w:tc>
          <w:tcPr>
            <w:tcW w:w="709" w:type="dxa"/>
            <w:noWrap/>
            <w:vAlign w:val="center"/>
          </w:tcPr>
          <w:p w14:paraId="4FF831AD">
            <w:pPr>
              <w:jc w:val="center"/>
              <w:rPr>
                <w:rFonts w:ascii="宋体" w:hAnsi="宋体"/>
                <w:szCs w:val="21"/>
              </w:rPr>
            </w:pPr>
            <w:r>
              <w:rPr>
                <w:rFonts w:hint="eastAsia" w:ascii="宋体" w:hAnsi="宋体"/>
                <w:szCs w:val="21"/>
              </w:rPr>
              <w:t>B</w:t>
            </w:r>
          </w:p>
        </w:tc>
        <w:tc>
          <w:tcPr>
            <w:tcW w:w="1134" w:type="dxa"/>
            <w:noWrap/>
            <w:vAlign w:val="center"/>
          </w:tcPr>
          <w:p w14:paraId="61C512EF">
            <w:pPr>
              <w:jc w:val="center"/>
              <w:rPr>
                <w:rFonts w:ascii="宋体" w:hAnsi="宋体"/>
                <w:szCs w:val="21"/>
              </w:rPr>
            </w:pPr>
            <w:r>
              <w:rPr>
                <w:rFonts w:hint="eastAsia" w:ascii="宋体" w:hAnsi="宋体"/>
                <w:szCs w:val="21"/>
              </w:rPr>
              <w:t>均匀分布</w:t>
            </w:r>
          </w:p>
        </w:tc>
        <w:tc>
          <w:tcPr>
            <w:tcW w:w="851" w:type="dxa"/>
            <w:noWrap/>
            <w:vAlign w:val="center"/>
          </w:tcPr>
          <w:p w14:paraId="6C0BEA5A">
            <w:pPr>
              <w:jc w:val="center"/>
              <w:rPr>
                <w:rFonts w:ascii="宋体" w:hAnsi="宋体"/>
                <w:szCs w:val="21"/>
              </w:rPr>
            </w:pPr>
            <w:r>
              <w:rPr>
                <w:rFonts w:hint="eastAsia" w:ascii="宋体" w:hAnsi="宋体"/>
                <w:szCs w:val="21"/>
              </w:rPr>
              <w:t>2</w:t>
            </w:r>
          </w:p>
        </w:tc>
        <w:tc>
          <w:tcPr>
            <w:tcW w:w="708" w:type="dxa"/>
            <w:noWrap/>
            <w:vAlign w:val="center"/>
          </w:tcPr>
          <w:p w14:paraId="153F6FDA">
            <w:pPr>
              <w:jc w:val="center"/>
              <w:rPr>
                <w:rFonts w:ascii="宋体" w:hAnsi="宋体"/>
                <w:szCs w:val="21"/>
              </w:rPr>
            </w:pPr>
            <w:r>
              <w:rPr>
                <w:rFonts w:hint="eastAsia" w:ascii="宋体" w:hAnsi="宋体"/>
                <w:szCs w:val="21"/>
              </w:rPr>
              <w:t>-1</w:t>
            </w:r>
          </w:p>
        </w:tc>
        <w:tc>
          <w:tcPr>
            <w:tcW w:w="1043" w:type="dxa"/>
            <w:noWrap/>
            <w:vAlign w:val="center"/>
          </w:tcPr>
          <w:p w14:paraId="347D7307">
            <w:pPr>
              <w:jc w:val="center"/>
              <w:rPr>
                <w:rFonts w:ascii="宋体" w:hAnsi="宋体"/>
                <w:szCs w:val="21"/>
              </w:rPr>
            </w:pPr>
            <w:r>
              <w:rPr>
                <w:rFonts w:hint="eastAsia" w:ascii="宋体" w:hAnsi="宋体"/>
                <w:szCs w:val="21"/>
              </w:rPr>
              <w:t>0.01°</w:t>
            </w:r>
          </w:p>
        </w:tc>
      </w:tr>
    </w:tbl>
    <w:p w14:paraId="265A6136">
      <w:pPr>
        <w:spacing w:beforeLines="50" w:line="360" w:lineRule="auto"/>
        <w:rPr>
          <w:rFonts w:ascii="宋体" w:hAnsi="宋体"/>
          <w:sz w:val="24"/>
        </w:rPr>
      </w:pPr>
      <w:r>
        <w:rPr>
          <w:rFonts w:ascii="宋体" w:hAnsi="宋体"/>
          <w:sz w:val="24"/>
        </w:rPr>
        <w:t>C</w:t>
      </w:r>
      <w:r>
        <w:rPr>
          <w:rFonts w:hint="eastAsia" w:ascii="宋体" w:hAnsi="宋体"/>
          <w:sz w:val="24"/>
        </w:rPr>
        <w:t>.6  合成标准不确定度</w:t>
      </w:r>
    </w:p>
    <w:p w14:paraId="06636364">
      <w:pPr>
        <w:spacing w:line="360" w:lineRule="auto"/>
        <w:ind w:firstLine="480" w:firstLineChars="200"/>
        <w:rPr>
          <w:rFonts w:ascii="宋体" w:hAnsi="宋体"/>
          <w:sz w:val="24"/>
        </w:rPr>
      </w:pPr>
      <w:r>
        <w:rPr>
          <w:rFonts w:hint="eastAsia" w:ascii="宋体" w:hAnsi="宋体"/>
          <w:sz w:val="24"/>
        </w:rPr>
        <w:t>由于各分量彼此独立不相关，则合成标准不确定度为：</w:t>
      </w:r>
    </w:p>
    <w:p w14:paraId="272F70F0">
      <w:pPr>
        <w:spacing w:line="360" w:lineRule="auto"/>
        <w:ind w:firstLine="1440" w:firstLineChars="600"/>
        <w:rPr>
          <w:rFonts w:asciiTheme="minorEastAsia" w:hAnsiTheme="minorEastAsia" w:eastAsiaTheme="minorEastAsia"/>
          <w:position w:val="-14"/>
          <w:sz w:val="24"/>
        </w:rPr>
      </w:pPr>
      <w:r>
        <w:rPr>
          <w:rFonts w:asciiTheme="minorEastAsia" w:hAnsiTheme="minorEastAsia" w:eastAsiaTheme="minorEastAsia"/>
          <w:position w:val="-14"/>
          <w:sz w:val="24"/>
        </w:rPr>
        <w:object>
          <v:shape id="_x0000_i1053" o:spt="75" type="#_x0000_t75" style="height:23.25pt;width:269.25pt;" o:ole="t" filled="f" o:preferrelative="t" stroked="f" coordsize="21600,21600">
            <v:path/>
            <v:fill on="f" focussize="0,0"/>
            <v:stroke on="f" joinstyle="miter"/>
            <v:imagedata r:id="rId79" o:title=""/>
            <o:lock v:ext="edit" aspectratio="t"/>
            <w10:wrap type="none"/>
            <w10:anchorlock/>
          </v:shape>
          <o:OLEObject Type="Embed" ProgID="Equation.3" ShapeID="_x0000_i1053" DrawAspect="Content" ObjectID="_1468075753" r:id="rId78">
            <o:LockedField>false</o:LockedField>
          </o:OLEObject>
        </w:object>
      </w:r>
    </w:p>
    <w:p w14:paraId="4D69DAB6">
      <w:pPr>
        <w:spacing w:line="360" w:lineRule="auto"/>
        <w:rPr>
          <w:rFonts w:ascii="宋体" w:hAnsi="宋体"/>
          <w:sz w:val="24"/>
        </w:rPr>
      </w:pPr>
      <w:r>
        <w:rPr>
          <w:rFonts w:ascii="宋体" w:hAnsi="宋体"/>
          <w:sz w:val="24"/>
        </w:rPr>
        <w:t>C</w:t>
      </w:r>
      <w:r>
        <w:rPr>
          <w:rFonts w:hint="eastAsia" w:ascii="宋体" w:hAnsi="宋体"/>
          <w:sz w:val="24"/>
        </w:rPr>
        <w:t>.7  扩展不确定度</w:t>
      </w:r>
    </w:p>
    <w:p w14:paraId="6DF6ADD7">
      <w:pPr>
        <w:spacing w:line="360" w:lineRule="auto"/>
        <w:ind w:firstLine="480" w:firstLineChars="200"/>
        <w:rPr>
          <w:rFonts w:ascii="宋体" w:hAnsi="宋体"/>
          <w:sz w:val="24"/>
        </w:rPr>
      </w:pPr>
      <w:r>
        <w:rPr>
          <w:rFonts w:hint="eastAsia" w:ascii="宋体" w:hAnsi="宋体"/>
          <w:sz w:val="24"/>
        </w:rPr>
        <w:t>取包含因子</w:t>
      </w:r>
      <w:r>
        <w:rPr>
          <w:rFonts w:hint="eastAsia" w:ascii="宋体" w:hAnsi="宋体" w:cs="Arial"/>
          <w:i/>
          <w:iCs/>
          <w:sz w:val="24"/>
          <w:szCs w:val="21"/>
        </w:rPr>
        <w:t>k</w:t>
      </w:r>
      <w:r>
        <w:rPr>
          <w:rFonts w:hint="eastAsia" w:ascii="宋体" w:hAnsi="宋体"/>
          <w:sz w:val="24"/>
        </w:rPr>
        <w:t>=2，则</w:t>
      </w:r>
      <w:r>
        <w:rPr>
          <w:rFonts w:hint="eastAsia" w:ascii="Arial" w:hAnsi="Arial" w:cs="Arial"/>
          <w:sz w:val="24"/>
        </w:rPr>
        <w:t>角度示值误差</w:t>
      </w:r>
      <w:r>
        <w:rPr>
          <w:rFonts w:hint="eastAsia" w:ascii="宋体" w:hAnsi="宋体"/>
          <w:sz w:val="24"/>
        </w:rPr>
        <w:t>的扩展不确定度为：</w:t>
      </w:r>
    </w:p>
    <w:p w14:paraId="3C8C963A">
      <w:pPr>
        <w:spacing w:line="360" w:lineRule="auto"/>
        <w:ind w:firstLine="2640" w:firstLineChars="1100"/>
        <w:rPr>
          <w:rFonts w:ascii="宋体" w:hAnsi="宋体"/>
          <w:sz w:val="24"/>
        </w:rPr>
      </w:pPr>
      <w:r>
        <w:rPr>
          <w:rFonts w:ascii="Arial" w:hAnsi="Arial" w:cs="Arial"/>
          <w:i/>
          <w:iCs/>
          <w:position w:val="-12"/>
          <w:sz w:val="24"/>
        </w:rPr>
        <w:object>
          <v:shape id="_x0000_i1054" o:spt="75" type="#_x0000_t75" style="height:18pt;width:141.75pt;" o:ole="t" filled="f" o:preferrelative="t" stroked="f" coordsize="21600,21600">
            <v:path/>
            <v:fill on="f" focussize="0,0"/>
            <v:stroke on="f" joinstyle="miter"/>
            <v:imagedata r:id="rId81" o:title=""/>
            <o:lock v:ext="edit" aspectratio="t"/>
            <w10:wrap type="none"/>
            <w10:anchorlock/>
          </v:shape>
          <o:OLEObject Type="Embed" ProgID="Equation.3" ShapeID="_x0000_i1054" DrawAspect="Content" ObjectID="_1468075754" r:id="rId80">
            <o:LockedField>false</o:LockedField>
          </o:OLEObject>
        </w:object>
      </w:r>
    </w:p>
    <w:p w14:paraId="35E95F78">
      <w:pPr>
        <w:widowControl/>
        <w:jc w:val="left"/>
      </w:pPr>
      <w:r>
        <mc:AlternateContent>
          <mc:Choice Requires="wps">
            <w:drawing>
              <wp:anchor distT="0" distB="0" distL="114300" distR="114300" simplePos="0" relativeHeight="251663360" behindDoc="0" locked="0" layoutInCell="1" allowOverlap="1">
                <wp:simplePos x="0" y="0"/>
                <wp:positionH relativeFrom="margin">
                  <wp:posOffset>1788160</wp:posOffset>
                </wp:positionH>
                <wp:positionV relativeFrom="paragraph">
                  <wp:posOffset>53975</wp:posOffset>
                </wp:positionV>
                <wp:extent cx="1609090" cy="0"/>
                <wp:effectExtent l="0" t="4445" r="0" b="5080"/>
                <wp:wrapNone/>
                <wp:docPr id="123" name="直接连接符 10"/>
                <wp:cNvGraphicFramePr/>
                <a:graphic xmlns:a="http://schemas.openxmlformats.org/drawingml/2006/main">
                  <a:graphicData uri="http://schemas.microsoft.com/office/word/2010/wordprocessingShape">
                    <wps:wsp>
                      <wps:cNvCnPr/>
                      <wps:spPr>
                        <a:xfrm>
                          <a:off x="0" y="0"/>
                          <a:ext cx="160909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10" o:spid="_x0000_s1026" o:spt="20" style="position:absolute;left:0pt;margin-left:140.8pt;margin-top:4.25pt;height:0pt;width:126.7pt;mso-position-horizontal-relative:margin;z-index:251663360;mso-width-relative:page;mso-height-relative:page;" filled="f" stroked="t" coordsize="21600,21600" o:gfxdata="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0EPoLUAAAABwEAAA8AAAAAAAAAAQAgAAAAIgAAAGRycy9kb3ducmV2LnhtbFBL&#10;AQIUABQAAAAIAIdO4kCzFkJq+gEAAPUDAAAOAAAAAAAAAAEAIAAAACMBAABkcnMvZTJvRG9jLnht&#10;bFBLBQYAAAAABgAGAFkBAACPBQAAAAA=&#10;">
                <v:fill on="f" focussize="0,0"/>
                <v:stroke color="#000000" joinstyle="round"/>
                <v:imagedata o:title=""/>
                <o:lock v:ext="edit" aspectratio="f"/>
              </v:line>
            </w:pict>
          </mc:Fallback>
        </mc:AlternateContent>
      </w:r>
    </w:p>
    <w:p w14:paraId="7A602024">
      <w:pPr>
        <w:widowControl/>
        <w:jc w:val="left"/>
      </w:pPr>
    </w:p>
    <w:p w14:paraId="2BA76F67">
      <w:pPr>
        <w:widowControl/>
        <w:jc w:val="left"/>
      </w:pPr>
    </w:p>
    <w:p w14:paraId="6CC792D9">
      <w:pPr>
        <w:widowControl/>
        <w:jc w:val="left"/>
      </w:pPr>
    </w:p>
    <w:p w14:paraId="56409743">
      <w:pPr>
        <w:widowControl/>
        <w:jc w:val="left"/>
      </w:pPr>
    </w:p>
    <w:p w14:paraId="1EEA6151">
      <w:pPr>
        <w:widowControl/>
        <w:jc w:val="left"/>
      </w:pPr>
    </w:p>
    <w:p w14:paraId="7F4DDA38">
      <w:pPr>
        <w:widowControl/>
        <w:jc w:val="left"/>
      </w:pPr>
    </w:p>
    <w:p w14:paraId="526B6224">
      <w:pPr>
        <w:widowControl/>
        <w:jc w:val="left"/>
      </w:pPr>
    </w:p>
    <w:p w14:paraId="607B1F9A">
      <w:pPr>
        <w:widowControl/>
        <w:jc w:val="left"/>
      </w:pPr>
    </w:p>
    <w:p w14:paraId="077E3FD3">
      <w:pPr>
        <w:widowControl/>
        <w:jc w:val="left"/>
      </w:pPr>
    </w:p>
    <w:p w14:paraId="12668AB7">
      <w:pPr>
        <w:widowControl/>
        <w:jc w:val="left"/>
      </w:pPr>
    </w:p>
    <w:p w14:paraId="1F47866D">
      <w:pPr>
        <w:widowControl/>
        <w:jc w:val="left"/>
      </w:pPr>
    </w:p>
    <w:p w14:paraId="5E020B76">
      <w:pPr>
        <w:widowControl/>
        <w:jc w:val="left"/>
      </w:pPr>
    </w:p>
    <w:p w14:paraId="0957AAF4">
      <w:pPr>
        <w:widowControl/>
        <w:jc w:val="left"/>
      </w:pPr>
    </w:p>
    <w:p w14:paraId="60DF4B91">
      <w:pPr>
        <w:widowControl/>
        <w:jc w:val="left"/>
      </w:pPr>
    </w:p>
    <w:p w14:paraId="6F9336D7">
      <w:pPr>
        <w:widowControl/>
        <w:jc w:val="left"/>
      </w:pPr>
    </w:p>
    <w:p w14:paraId="7EEE0EAD">
      <w:pPr>
        <w:widowControl/>
        <w:jc w:val="left"/>
      </w:pPr>
    </w:p>
    <w:p w14:paraId="6305F10C">
      <w:pPr>
        <w:widowControl/>
        <w:jc w:val="left"/>
      </w:pPr>
    </w:p>
    <w:p w14:paraId="51489249">
      <w:pPr>
        <w:widowControl/>
        <w:jc w:val="left"/>
      </w:pPr>
    </w:p>
    <w:p w14:paraId="5613EC1B">
      <w:pPr>
        <w:widowControl/>
        <w:jc w:val="left"/>
      </w:pPr>
    </w:p>
    <w:p w14:paraId="1B337ED5">
      <w:pPr>
        <w:widowControl/>
        <w:jc w:val="left"/>
      </w:pPr>
    </w:p>
    <w:p w14:paraId="1D6F6331">
      <w:pPr>
        <w:widowControl/>
        <w:jc w:val="left"/>
      </w:pPr>
    </w:p>
    <w:p w14:paraId="202EE37F">
      <w:pPr>
        <w:widowControl/>
        <w:jc w:val="left"/>
      </w:pPr>
    </w:p>
    <w:p w14:paraId="41C91546">
      <w:pPr>
        <w:widowControl/>
        <w:jc w:val="left"/>
      </w:pPr>
    </w:p>
    <w:p w14:paraId="0A50E4D9">
      <w:pPr>
        <w:widowControl/>
        <w:jc w:val="left"/>
      </w:pPr>
    </w:p>
    <w:p w14:paraId="16F2ECFB">
      <w:pPr>
        <w:widowControl/>
        <w:jc w:val="left"/>
      </w:pPr>
    </w:p>
    <w:p w14:paraId="4DD70B20">
      <w:pPr>
        <w:widowControl/>
        <w:jc w:val="left"/>
      </w:pPr>
    </w:p>
    <w:p w14:paraId="1C49B9A0">
      <w:pPr>
        <w:widowControl/>
        <w:jc w:val="left"/>
      </w:pPr>
    </w:p>
    <w:p w14:paraId="7257A672">
      <w:pPr>
        <w:widowControl/>
        <w:jc w:val="left"/>
      </w:pPr>
    </w:p>
    <w:p w14:paraId="6876CDFC">
      <w:pPr>
        <w:widowControl/>
        <w:jc w:val="left"/>
      </w:pPr>
    </w:p>
    <w:p w14:paraId="1536ABB7">
      <w:pPr>
        <w:widowControl/>
        <w:jc w:val="left"/>
      </w:pPr>
    </w:p>
    <w:p w14:paraId="4EB5B677">
      <w:pPr>
        <w:widowControl/>
        <w:jc w:val="left"/>
      </w:pPr>
    </w:p>
    <w:p w14:paraId="421DC866">
      <w:pPr>
        <w:widowControl/>
        <w:jc w:val="left"/>
      </w:pPr>
    </w:p>
    <w:p w14:paraId="72FE85D5">
      <w:pPr>
        <w:widowControl/>
        <w:jc w:val="left"/>
      </w:pPr>
    </w:p>
    <w:p w14:paraId="43C5064D">
      <w:pPr>
        <w:ind w:firstLine="280" w:firstLineChars="100"/>
        <w:jc w:val="right"/>
      </w:pPr>
      <w:r>
        <w:rPr>
          <w:rFonts w:hint="eastAsia" w:ascii="黑体" w:hAnsi="黑体" w:eastAsia="黑体"/>
          <w:sz w:val="28"/>
          <w:szCs w:val="28"/>
          <w:eastAsianLayout w:id="49" w:vert="1"/>
        </w:rPr>
        <w:t>JJF(黔) XXXX-XXXX</w:t>
      </w:r>
    </w:p>
    <w:p w14:paraId="58168434"/>
    <w:sectPr>
      <w:headerReference r:id="rId15" w:type="default"/>
      <w:headerReference r:id="rId16" w:type="even"/>
      <w:type w:val="nextColumn"/>
      <w:pgSz w:w="11906" w:h="16838"/>
      <w:pgMar w:top="1440" w:right="1800" w:bottom="1440" w:left="1800" w:header="1418"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0C9A5">
    <w:pPr>
      <w:pStyle w:val="17"/>
      <w:ind w:right="360"/>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13A0C">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1A61">
    <w:pPr>
      <w:pStyle w:val="17"/>
      <w:jc w:val="right"/>
    </w:pPr>
  </w:p>
  <w:p w14:paraId="37080152">
    <w:pPr>
      <w:pStyle w:val="1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CC43C">
    <w:pPr>
      <w:pStyle w:val="1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5BC64">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B3785">
    <w:pPr>
      <w:pStyle w:val="17"/>
      <w:jc w:val="right"/>
    </w:pPr>
    <w:r>
      <w:fldChar w:fldCharType="begin"/>
    </w:r>
    <w:r>
      <w:instrText xml:space="preserve">PAGE   \* MERGEFORMAT</w:instrText>
    </w:r>
    <w:r>
      <w:fldChar w:fldCharType="separate"/>
    </w:r>
    <w:r>
      <w:rPr>
        <w:lang w:val="zh-CN"/>
      </w:rPr>
      <w:t>1</w:t>
    </w:r>
    <w:r>
      <w:rPr>
        <w:lang w:val="zh-CN"/>
      </w:rPr>
      <w:fldChar w:fldCharType="end"/>
    </w:r>
  </w:p>
  <w:p w14:paraId="51D25F67">
    <w:pPr>
      <w:pStyle w:val="17"/>
      <w:ind w:right="2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7BBD9">
    <w:pPr>
      <w:pStyle w:val="17"/>
    </w:pPr>
    <w:r>
      <w:fldChar w:fldCharType="begin"/>
    </w:r>
    <w:r>
      <w:instrText xml:space="preserve">PAGE   \* MERGEFORMAT</w:instrText>
    </w:r>
    <w:r>
      <w:fldChar w:fldCharType="separate"/>
    </w:r>
    <w:r>
      <w:rPr>
        <w:lang w:val="zh-CN"/>
      </w:rPr>
      <w:t>2</w:t>
    </w:r>
    <w:r>
      <w:rPr>
        <w:lang w:val="zh-CN"/>
      </w:rPr>
      <w:fldChar w:fldCharType="end"/>
    </w:r>
  </w:p>
  <w:p w14:paraId="706B00EB">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193D">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9AAD">
    <w:pPr>
      <w:pStyle w:val="18"/>
      <w:pBdr>
        <w:bottom w:val="single" w:color="auto" w:sz="4" w:space="1"/>
      </w:pBdr>
    </w:pPr>
    <w:r>
      <w:rPr>
        <w:rFonts w:hint="eastAsia" w:ascii="黑体" w:eastAsia="黑体"/>
        <w:sz w:val="21"/>
        <w:szCs w:val="21"/>
      </w:rPr>
      <w:t>JJF(黔)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E400A">
    <w:pPr>
      <w:pStyle w:val="18"/>
      <w:pBdr>
        <w:bottom w:val="single" w:color="auto" w:sz="4" w:space="1"/>
      </w:pBdr>
    </w:pPr>
    <w:r>
      <w:rPr>
        <w:rFonts w:hint="eastAsia" w:ascii="黑体" w:eastAsia="黑体"/>
        <w:sz w:val="21"/>
        <w:szCs w:val="21"/>
      </w:rPr>
      <w:t>JJF(黔)XX—XXXX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D1740">
    <w:pPr>
      <w:pStyle w:val="18"/>
      <w:pBdr>
        <w:bottom w:val="single" w:color="auto" w:sz="4" w:space="1"/>
      </w:pBdr>
    </w:pPr>
    <w:r>
      <w:rPr>
        <w:rFonts w:hint="eastAsia" w:ascii="黑体" w:eastAsia="黑体"/>
        <w:sz w:val="21"/>
        <w:szCs w:val="21"/>
      </w:rPr>
      <w:t>JJF(黔)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92F6">
    <w:pPr>
      <w:pStyle w:val="18"/>
    </w:pPr>
    <w:r>
      <w:rPr>
        <w:rFonts w:hint="eastAsia" w:ascii="黑体" w:eastAsia="黑体"/>
        <w:sz w:val="21"/>
        <w:szCs w:val="21"/>
      </w:rPr>
      <w:t>JJF(黔)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53F99">
    <w:pPr>
      <w:pStyle w:val="18"/>
    </w:pPr>
    <w:r>
      <w:rPr>
        <w:rFonts w:hint="eastAsia" w:ascii="黑体" w:eastAsia="黑体"/>
        <w:sz w:val="21"/>
        <w:szCs w:val="21"/>
      </w:rPr>
      <w:t>JJF(黔) XXX—XXXX</w:t>
    </w:r>
  </w:p>
  <w:p w14:paraId="52FF707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0298A">
    <w:pPr>
      <w:pStyle w:val="18"/>
    </w:pPr>
    <w:r>
      <w:rPr>
        <w:rFonts w:hint="eastAsia" w:ascii="黑体" w:eastAsia="黑体"/>
        <w:sz w:val="21"/>
        <w:szCs w:val="21"/>
      </w:rPr>
      <w:t>JJF(黔)XX—XXXX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84A86"/>
    <w:multiLevelType w:val="multilevel"/>
    <w:tmpl w:val="06D84A86"/>
    <w:lvl w:ilvl="0" w:tentative="0">
      <w:start w:val="2"/>
      <w:numFmt w:val="decimal"/>
      <w:pStyle w:val="54"/>
      <w:lvlText w:val="%1）"/>
      <w:lvlJc w:val="left"/>
      <w:pPr>
        <w:tabs>
          <w:tab w:val="left" w:pos="1290"/>
        </w:tabs>
        <w:ind w:left="1290" w:hanging="72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
    <w:nsid w:val="206E65FF"/>
    <w:multiLevelType w:val="multilevel"/>
    <w:tmpl w:val="206E65FF"/>
    <w:lvl w:ilvl="0" w:tentative="0">
      <w:start w:val="1"/>
      <w:numFmt w:val="decimal"/>
      <w:pStyle w:val="2"/>
      <w:lvlText w:val="%1"/>
      <w:lvlJc w:val="left"/>
      <w:pPr>
        <w:ind w:left="0" w:firstLine="0"/>
      </w:pPr>
      <w:rPr>
        <w:rFonts w:hint="eastAsia"/>
      </w:rPr>
    </w:lvl>
    <w:lvl w:ilvl="1" w:tentative="0">
      <w:start w:val="1"/>
      <w:numFmt w:val="decimal"/>
      <w:isLgl/>
      <w:lvlText w:val="%1.%2"/>
      <w:lvlJc w:val="left"/>
      <w:pPr>
        <w:tabs>
          <w:tab w:val="left" w:pos="0"/>
        </w:tabs>
        <w:ind w:left="567" w:hanging="567"/>
      </w:pPr>
      <w:rPr>
        <w:rFonts w:hint="default" w:ascii="Times New Roman" w:hAnsi="Times New Roman" w:cs="Times New Roman"/>
        <w:sz w:val="24"/>
      </w:rPr>
    </w:lvl>
    <w:lvl w:ilvl="2" w:tentative="0">
      <w:start w:val="1"/>
      <w:numFmt w:val="decimal"/>
      <w:lvlText w:val="%1.%2.%3"/>
      <w:lvlJc w:val="left"/>
      <w:pPr>
        <w:tabs>
          <w:tab w:val="left" w:pos="0"/>
        </w:tabs>
        <w:ind w:left="0" w:firstLine="0"/>
      </w:pPr>
      <w:rPr>
        <w:rFonts w:hint="default" w:ascii="Times New Roman" w:hAnsi="Times New Roman" w:cs="Times New Roman"/>
      </w:rPr>
    </w:lvl>
    <w:lvl w:ilvl="3" w:tentative="0">
      <w:start w:val="1"/>
      <w:numFmt w:val="decimal"/>
      <w:lvlText w:val="%1.%2.%3.%4"/>
      <w:lvlJc w:val="left"/>
      <w:pPr>
        <w:tabs>
          <w:tab w:val="left" w:pos="0"/>
        </w:tabs>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29E72B31"/>
    <w:multiLevelType w:val="multilevel"/>
    <w:tmpl w:val="29E72B31"/>
    <w:lvl w:ilvl="0" w:tentative="0">
      <w:start w:val="1"/>
      <w:numFmt w:val="lowerLetter"/>
      <w:pStyle w:val="46"/>
      <w:suff w:val="nothing"/>
      <w:lvlText w:val="%1）"/>
      <w:lvlJc w:val="left"/>
      <w:pPr>
        <w:ind w:left="1280" w:hanging="72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3">
    <w:nsid w:val="66564797"/>
    <w:multiLevelType w:val="multilevel"/>
    <w:tmpl w:val="66564797"/>
    <w:lvl w:ilvl="0" w:tentative="0">
      <w:start w:val="1"/>
      <w:numFmt w:val="decimal"/>
      <w:pStyle w:val="53"/>
      <w:lvlText w:val="%1）"/>
      <w:lvlJc w:val="left"/>
      <w:pPr>
        <w:tabs>
          <w:tab w:val="left" w:pos="1560"/>
        </w:tabs>
        <w:ind w:left="1560" w:hanging="99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NotTrackMoves/>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MWY0M2JiZDE1ZmE0OWM2NjRjMDVkOWQ2Y2M2YzgifQ=="/>
  </w:docVars>
  <w:rsids>
    <w:rsidRoot w:val="00172A27"/>
    <w:rsid w:val="00014AEC"/>
    <w:rsid w:val="0002014D"/>
    <w:rsid w:val="0002579A"/>
    <w:rsid w:val="00027E50"/>
    <w:rsid w:val="00031150"/>
    <w:rsid w:val="00031CCB"/>
    <w:rsid w:val="00036092"/>
    <w:rsid w:val="00044B86"/>
    <w:rsid w:val="000549F4"/>
    <w:rsid w:val="00065ECB"/>
    <w:rsid w:val="00066ADC"/>
    <w:rsid w:val="00070178"/>
    <w:rsid w:val="00080397"/>
    <w:rsid w:val="00085BB2"/>
    <w:rsid w:val="00086A99"/>
    <w:rsid w:val="0009539B"/>
    <w:rsid w:val="000B1DDB"/>
    <w:rsid w:val="000B1F96"/>
    <w:rsid w:val="000C04FE"/>
    <w:rsid w:val="000C2649"/>
    <w:rsid w:val="000C7231"/>
    <w:rsid w:val="000D7793"/>
    <w:rsid w:val="000E06D9"/>
    <w:rsid w:val="000F4F99"/>
    <w:rsid w:val="000F5C06"/>
    <w:rsid w:val="001109A0"/>
    <w:rsid w:val="001148F3"/>
    <w:rsid w:val="00117294"/>
    <w:rsid w:val="00122F92"/>
    <w:rsid w:val="00160D03"/>
    <w:rsid w:val="00170D89"/>
    <w:rsid w:val="00172A27"/>
    <w:rsid w:val="00174B99"/>
    <w:rsid w:val="0017598C"/>
    <w:rsid w:val="001925A3"/>
    <w:rsid w:val="001A0544"/>
    <w:rsid w:val="001A0DE5"/>
    <w:rsid w:val="001A19ED"/>
    <w:rsid w:val="001A310C"/>
    <w:rsid w:val="001B1719"/>
    <w:rsid w:val="001B297A"/>
    <w:rsid w:val="001B2C7E"/>
    <w:rsid w:val="001B4B0A"/>
    <w:rsid w:val="001D195C"/>
    <w:rsid w:val="001D4DB0"/>
    <w:rsid w:val="001D520B"/>
    <w:rsid w:val="001E0348"/>
    <w:rsid w:val="001E11A4"/>
    <w:rsid w:val="001E241C"/>
    <w:rsid w:val="001E29D7"/>
    <w:rsid w:val="001E5487"/>
    <w:rsid w:val="001F2E95"/>
    <w:rsid w:val="001F3924"/>
    <w:rsid w:val="00202E20"/>
    <w:rsid w:val="00203473"/>
    <w:rsid w:val="00217B8C"/>
    <w:rsid w:val="00224F0D"/>
    <w:rsid w:val="00226C97"/>
    <w:rsid w:val="0023490B"/>
    <w:rsid w:val="00246A03"/>
    <w:rsid w:val="00247368"/>
    <w:rsid w:val="00256035"/>
    <w:rsid w:val="00256E0C"/>
    <w:rsid w:val="002710A7"/>
    <w:rsid w:val="002732A9"/>
    <w:rsid w:val="0027702D"/>
    <w:rsid w:val="00282117"/>
    <w:rsid w:val="002913F7"/>
    <w:rsid w:val="00291558"/>
    <w:rsid w:val="00293453"/>
    <w:rsid w:val="002A227F"/>
    <w:rsid w:val="002B08AC"/>
    <w:rsid w:val="002B71F4"/>
    <w:rsid w:val="002C10D1"/>
    <w:rsid w:val="002C3D67"/>
    <w:rsid w:val="002D4178"/>
    <w:rsid w:val="002D4C55"/>
    <w:rsid w:val="002F0C86"/>
    <w:rsid w:val="002F0D16"/>
    <w:rsid w:val="002F2B0A"/>
    <w:rsid w:val="0030569E"/>
    <w:rsid w:val="003103A6"/>
    <w:rsid w:val="00310732"/>
    <w:rsid w:val="003229FC"/>
    <w:rsid w:val="003319C8"/>
    <w:rsid w:val="00336F71"/>
    <w:rsid w:val="00336F77"/>
    <w:rsid w:val="00340CFB"/>
    <w:rsid w:val="00342F19"/>
    <w:rsid w:val="00347A1D"/>
    <w:rsid w:val="00350FC8"/>
    <w:rsid w:val="00352C21"/>
    <w:rsid w:val="00355D39"/>
    <w:rsid w:val="00367530"/>
    <w:rsid w:val="003735DA"/>
    <w:rsid w:val="003736A5"/>
    <w:rsid w:val="00384695"/>
    <w:rsid w:val="00387675"/>
    <w:rsid w:val="00393DCF"/>
    <w:rsid w:val="003A0739"/>
    <w:rsid w:val="003A6B1E"/>
    <w:rsid w:val="003C0BFB"/>
    <w:rsid w:val="003C2FE6"/>
    <w:rsid w:val="003C3133"/>
    <w:rsid w:val="003C706E"/>
    <w:rsid w:val="003C7DD3"/>
    <w:rsid w:val="003D2A4E"/>
    <w:rsid w:val="003E59DA"/>
    <w:rsid w:val="003F0D39"/>
    <w:rsid w:val="003F4683"/>
    <w:rsid w:val="004009F3"/>
    <w:rsid w:val="00401707"/>
    <w:rsid w:val="00410B8A"/>
    <w:rsid w:val="00411891"/>
    <w:rsid w:val="00412842"/>
    <w:rsid w:val="004228FE"/>
    <w:rsid w:val="00427DFD"/>
    <w:rsid w:val="004475BC"/>
    <w:rsid w:val="00447B1A"/>
    <w:rsid w:val="00460203"/>
    <w:rsid w:val="00474FA5"/>
    <w:rsid w:val="00475665"/>
    <w:rsid w:val="00477CB3"/>
    <w:rsid w:val="004810CD"/>
    <w:rsid w:val="00490F86"/>
    <w:rsid w:val="00493479"/>
    <w:rsid w:val="004A254E"/>
    <w:rsid w:val="004A7E82"/>
    <w:rsid w:val="004B38C7"/>
    <w:rsid w:val="004B3BBA"/>
    <w:rsid w:val="004B4E8F"/>
    <w:rsid w:val="004B50D0"/>
    <w:rsid w:val="004C11DE"/>
    <w:rsid w:val="004C622A"/>
    <w:rsid w:val="004D5E84"/>
    <w:rsid w:val="004D6231"/>
    <w:rsid w:val="004F4993"/>
    <w:rsid w:val="004F4E59"/>
    <w:rsid w:val="004F5DE9"/>
    <w:rsid w:val="005021EB"/>
    <w:rsid w:val="0051535D"/>
    <w:rsid w:val="0052376F"/>
    <w:rsid w:val="00526546"/>
    <w:rsid w:val="005316C2"/>
    <w:rsid w:val="00531847"/>
    <w:rsid w:val="00535673"/>
    <w:rsid w:val="0054063A"/>
    <w:rsid w:val="00541FF0"/>
    <w:rsid w:val="00552F38"/>
    <w:rsid w:val="0056139B"/>
    <w:rsid w:val="00571962"/>
    <w:rsid w:val="00586371"/>
    <w:rsid w:val="0059095E"/>
    <w:rsid w:val="005916AB"/>
    <w:rsid w:val="005A0A20"/>
    <w:rsid w:val="005A1FF1"/>
    <w:rsid w:val="005A628A"/>
    <w:rsid w:val="005B5ABA"/>
    <w:rsid w:val="005B6AF3"/>
    <w:rsid w:val="005C40EC"/>
    <w:rsid w:val="005C76FC"/>
    <w:rsid w:val="005D1F62"/>
    <w:rsid w:val="005D25DC"/>
    <w:rsid w:val="005E5B06"/>
    <w:rsid w:val="005F2B84"/>
    <w:rsid w:val="005F566A"/>
    <w:rsid w:val="0060525C"/>
    <w:rsid w:val="00622A8C"/>
    <w:rsid w:val="00634E0D"/>
    <w:rsid w:val="006660C3"/>
    <w:rsid w:val="006804FB"/>
    <w:rsid w:val="00696194"/>
    <w:rsid w:val="006A3C43"/>
    <w:rsid w:val="006B0BDD"/>
    <w:rsid w:val="006B2588"/>
    <w:rsid w:val="006C0739"/>
    <w:rsid w:val="006C3A15"/>
    <w:rsid w:val="006C538C"/>
    <w:rsid w:val="006D360F"/>
    <w:rsid w:val="006D5DB3"/>
    <w:rsid w:val="006E234D"/>
    <w:rsid w:val="00712969"/>
    <w:rsid w:val="007212A8"/>
    <w:rsid w:val="0073258D"/>
    <w:rsid w:val="00733D91"/>
    <w:rsid w:val="007402BA"/>
    <w:rsid w:val="00740731"/>
    <w:rsid w:val="00753C9C"/>
    <w:rsid w:val="00757063"/>
    <w:rsid w:val="00761B38"/>
    <w:rsid w:val="00763E87"/>
    <w:rsid w:val="0077126E"/>
    <w:rsid w:val="007A6EF7"/>
    <w:rsid w:val="007B14FF"/>
    <w:rsid w:val="007B578E"/>
    <w:rsid w:val="007B60A1"/>
    <w:rsid w:val="007D2C2E"/>
    <w:rsid w:val="007E18EE"/>
    <w:rsid w:val="007F34CC"/>
    <w:rsid w:val="007F6F80"/>
    <w:rsid w:val="0081663B"/>
    <w:rsid w:val="008210D7"/>
    <w:rsid w:val="00843953"/>
    <w:rsid w:val="00855341"/>
    <w:rsid w:val="008611D4"/>
    <w:rsid w:val="00884C61"/>
    <w:rsid w:val="008908C1"/>
    <w:rsid w:val="00895BF6"/>
    <w:rsid w:val="00896ED1"/>
    <w:rsid w:val="008A6493"/>
    <w:rsid w:val="008B4FAD"/>
    <w:rsid w:val="008C6267"/>
    <w:rsid w:val="008E15BC"/>
    <w:rsid w:val="008E4EFC"/>
    <w:rsid w:val="00906484"/>
    <w:rsid w:val="009070D8"/>
    <w:rsid w:val="00907F7E"/>
    <w:rsid w:val="00911169"/>
    <w:rsid w:val="00916399"/>
    <w:rsid w:val="00923D30"/>
    <w:rsid w:val="00930052"/>
    <w:rsid w:val="0093212B"/>
    <w:rsid w:val="00936909"/>
    <w:rsid w:val="00937C12"/>
    <w:rsid w:val="00940E6E"/>
    <w:rsid w:val="00944690"/>
    <w:rsid w:val="009468A8"/>
    <w:rsid w:val="00950B7B"/>
    <w:rsid w:val="009563B0"/>
    <w:rsid w:val="00964C75"/>
    <w:rsid w:val="009661AE"/>
    <w:rsid w:val="00971D17"/>
    <w:rsid w:val="00972FCE"/>
    <w:rsid w:val="0098228B"/>
    <w:rsid w:val="00986FC9"/>
    <w:rsid w:val="00997F03"/>
    <w:rsid w:val="009A270D"/>
    <w:rsid w:val="009A2B28"/>
    <w:rsid w:val="009A3B62"/>
    <w:rsid w:val="009B3774"/>
    <w:rsid w:val="009E0F12"/>
    <w:rsid w:val="009E1D27"/>
    <w:rsid w:val="009F0D0B"/>
    <w:rsid w:val="009F4FCC"/>
    <w:rsid w:val="009F6CA1"/>
    <w:rsid w:val="00A004BE"/>
    <w:rsid w:val="00A23346"/>
    <w:rsid w:val="00A26CC9"/>
    <w:rsid w:val="00A3300F"/>
    <w:rsid w:val="00A33E7E"/>
    <w:rsid w:val="00A34E63"/>
    <w:rsid w:val="00A41A15"/>
    <w:rsid w:val="00A45A20"/>
    <w:rsid w:val="00A46103"/>
    <w:rsid w:val="00A510D9"/>
    <w:rsid w:val="00A5277E"/>
    <w:rsid w:val="00A53A06"/>
    <w:rsid w:val="00A62D50"/>
    <w:rsid w:val="00A65D56"/>
    <w:rsid w:val="00A93809"/>
    <w:rsid w:val="00A957A0"/>
    <w:rsid w:val="00A96D11"/>
    <w:rsid w:val="00AA5F87"/>
    <w:rsid w:val="00AA6BF9"/>
    <w:rsid w:val="00AC69F3"/>
    <w:rsid w:val="00AC7227"/>
    <w:rsid w:val="00AD42E0"/>
    <w:rsid w:val="00AD6712"/>
    <w:rsid w:val="00AE1385"/>
    <w:rsid w:val="00AE5580"/>
    <w:rsid w:val="00AF1DA8"/>
    <w:rsid w:val="00B00091"/>
    <w:rsid w:val="00B1449E"/>
    <w:rsid w:val="00B24A2E"/>
    <w:rsid w:val="00B337BF"/>
    <w:rsid w:val="00B35433"/>
    <w:rsid w:val="00B35DBC"/>
    <w:rsid w:val="00B41A42"/>
    <w:rsid w:val="00B63780"/>
    <w:rsid w:val="00B71A92"/>
    <w:rsid w:val="00B74CF3"/>
    <w:rsid w:val="00B80435"/>
    <w:rsid w:val="00B81BD9"/>
    <w:rsid w:val="00B81E59"/>
    <w:rsid w:val="00B911D7"/>
    <w:rsid w:val="00B924A3"/>
    <w:rsid w:val="00BA3E18"/>
    <w:rsid w:val="00BA4C48"/>
    <w:rsid w:val="00BB1865"/>
    <w:rsid w:val="00BB490A"/>
    <w:rsid w:val="00BB5696"/>
    <w:rsid w:val="00BB7E46"/>
    <w:rsid w:val="00BC100F"/>
    <w:rsid w:val="00BD25E1"/>
    <w:rsid w:val="00BE0A79"/>
    <w:rsid w:val="00BE5643"/>
    <w:rsid w:val="00BF7EA6"/>
    <w:rsid w:val="00C05D35"/>
    <w:rsid w:val="00C14D48"/>
    <w:rsid w:val="00C16D65"/>
    <w:rsid w:val="00C41D89"/>
    <w:rsid w:val="00C4555C"/>
    <w:rsid w:val="00C4647B"/>
    <w:rsid w:val="00C55EEC"/>
    <w:rsid w:val="00C62A93"/>
    <w:rsid w:val="00C67A83"/>
    <w:rsid w:val="00C70A30"/>
    <w:rsid w:val="00C9460C"/>
    <w:rsid w:val="00CA1AD9"/>
    <w:rsid w:val="00CA53C6"/>
    <w:rsid w:val="00CC0274"/>
    <w:rsid w:val="00CE7DCE"/>
    <w:rsid w:val="00CF1D49"/>
    <w:rsid w:val="00D02216"/>
    <w:rsid w:val="00D046A0"/>
    <w:rsid w:val="00D11947"/>
    <w:rsid w:val="00D12C46"/>
    <w:rsid w:val="00D14754"/>
    <w:rsid w:val="00D16C2B"/>
    <w:rsid w:val="00D217CE"/>
    <w:rsid w:val="00D262B0"/>
    <w:rsid w:val="00D36322"/>
    <w:rsid w:val="00D45729"/>
    <w:rsid w:val="00D5248F"/>
    <w:rsid w:val="00D52939"/>
    <w:rsid w:val="00D638D5"/>
    <w:rsid w:val="00D658B5"/>
    <w:rsid w:val="00D70371"/>
    <w:rsid w:val="00D72038"/>
    <w:rsid w:val="00D800DD"/>
    <w:rsid w:val="00D80BB6"/>
    <w:rsid w:val="00D832C6"/>
    <w:rsid w:val="00D938A3"/>
    <w:rsid w:val="00DA0B69"/>
    <w:rsid w:val="00DA2C94"/>
    <w:rsid w:val="00DB0C7D"/>
    <w:rsid w:val="00DB1A38"/>
    <w:rsid w:val="00DB3B11"/>
    <w:rsid w:val="00DB559E"/>
    <w:rsid w:val="00DB677B"/>
    <w:rsid w:val="00DD6012"/>
    <w:rsid w:val="00DE72C2"/>
    <w:rsid w:val="00E01854"/>
    <w:rsid w:val="00E17BD9"/>
    <w:rsid w:val="00E20340"/>
    <w:rsid w:val="00E32C17"/>
    <w:rsid w:val="00E3315A"/>
    <w:rsid w:val="00E62635"/>
    <w:rsid w:val="00E64C22"/>
    <w:rsid w:val="00E653C7"/>
    <w:rsid w:val="00E70CE9"/>
    <w:rsid w:val="00E76706"/>
    <w:rsid w:val="00E81F58"/>
    <w:rsid w:val="00E93103"/>
    <w:rsid w:val="00EA0149"/>
    <w:rsid w:val="00EA6633"/>
    <w:rsid w:val="00EC4EFF"/>
    <w:rsid w:val="00EE4C93"/>
    <w:rsid w:val="00EF10E4"/>
    <w:rsid w:val="00EF2117"/>
    <w:rsid w:val="00F00A9B"/>
    <w:rsid w:val="00F0176A"/>
    <w:rsid w:val="00F070AC"/>
    <w:rsid w:val="00F11AB3"/>
    <w:rsid w:val="00F170D0"/>
    <w:rsid w:val="00F2646F"/>
    <w:rsid w:val="00F2654C"/>
    <w:rsid w:val="00F305DE"/>
    <w:rsid w:val="00F324BE"/>
    <w:rsid w:val="00F43E7B"/>
    <w:rsid w:val="00F463BF"/>
    <w:rsid w:val="00F5263E"/>
    <w:rsid w:val="00F53FC1"/>
    <w:rsid w:val="00F61EAC"/>
    <w:rsid w:val="00F70450"/>
    <w:rsid w:val="00F75545"/>
    <w:rsid w:val="00F76FA1"/>
    <w:rsid w:val="00F8372F"/>
    <w:rsid w:val="00F91B73"/>
    <w:rsid w:val="00F9539C"/>
    <w:rsid w:val="00F95586"/>
    <w:rsid w:val="00FB67D1"/>
    <w:rsid w:val="00FD23A7"/>
    <w:rsid w:val="00FD7A62"/>
    <w:rsid w:val="00FD7E81"/>
    <w:rsid w:val="00FE5F6F"/>
    <w:rsid w:val="00FE7ECE"/>
    <w:rsid w:val="012E1D7E"/>
    <w:rsid w:val="03DA5105"/>
    <w:rsid w:val="04D91AE7"/>
    <w:rsid w:val="07AA637F"/>
    <w:rsid w:val="08073D9C"/>
    <w:rsid w:val="08852948"/>
    <w:rsid w:val="0994509F"/>
    <w:rsid w:val="0B0B35EB"/>
    <w:rsid w:val="0B8F2EFC"/>
    <w:rsid w:val="0C61461B"/>
    <w:rsid w:val="0DE465BA"/>
    <w:rsid w:val="0E342E47"/>
    <w:rsid w:val="0E4B1D4D"/>
    <w:rsid w:val="0ECA5559"/>
    <w:rsid w:val="111D76A0"/>
    <w:rsid w:val="12725D62"/>
    <w:rsid w:val="137B32C6"/>
    <w:rsid w:val="145B5734"/>
    <w:rsid w:val="145E21EB"/>
    <w:rsid w:val="16293C5F"/>
    <w:rsid w:val="174F745A"/>
    <w:rsid w:val="17A63CFA"/>
    <w:rsid w:val="18F179C4"/>
    <w:rsid w:val="196640D0"/>
    <w:rsid w:val="1A8C6268"/>
    <w:rsid w:val="1AA31926"/>
    <w:rsid w:val="1C933279"/>
    <w:rsid w:val="1CD22DC8"/>
    <w:rsid w:val="2034704D"/>
    <w:rsid w:val="20947775"/>
    <w:rsid w:val="21C47A47"/>
    <w:rsid w:val="21D95D87"/>
    <w:rsid w:val="22E569AE"/>
    <w:rsid w:val="23955CDE"/>
    <w:rsid w:val="24151572"/>
    <w:rsid w:val="2503311B"/>
    <w:rsid w:val="251F4AE1"/>
    <w:rsid w:val="254C4AC2"/>
    <w:rsid w:val="2560030B"/>
    <w:rsid w:val="280812C8"/>
    <w:rsid w:val="289D5E22"/>
    <w:rsid w:val="2907739C"/>
    <w:rsid w:val="298C1931"/>
    <w:rsid w:val="2A1769F8"/>
    <w:rsid w:val="2B0901FB"/>
    <w:rsid w:val="2BCF587E"/>
    <w:rsid w:val="2CA4027F"/>
    <w:rsid w:val="2CA46F92"/>
    <w:rsid w:val="2CE74B8E"/>
    <w:rsid w:val="2D0167DD"/>
    <w:rsid w:val="2D0637A8"/>
    <w:rsid w:val="2D3227EF"/>
    <w:rsid w:val="302A07A2"/>
    <w:rsid w:val="30797A13"/>
    <w:rsid w:val="31376626"/>
    <w:rsid w:val="31FC1174"/>
    <w:rsid w:val="327F6CA0"/>
    <w:rsid w:val="334E4B60"/>
    <w:rsid w:val="33D21EE3"/>
    <w:rsid w:val="340933E4"/>
    <w:rsid w:val="344835C0"/>
    <w:rsid w:val="360C4A15"/>
    <w:rsid w:val="363C4C5A"/>
    <w:rsid w:val="367D3977"/>
    <w:rsid w:val="36A54032"/>
    <w:rsid w:val="36DE12F2"/>
    <w:rsid w:val="36F275DD"/>
    <w:rsid w:val="36F823B4"/>
    <w:rsid w:val="37780468"/>
    <w:rsid w:val="37D17980"/>
    <w:rsid w:val="381200DB"/>
    <w:rsid w:val="384018B4"/>
    <w:rsid w:val="38F53C7D"/>
    <w:rsid w:val="3B757FB9"/>
    <w:rsid w:val="3B9D52DD"/>
    <w:rsid w:val="403E2108"/>
    <w:rsid w:val="40CF65F4"/>
    <w:rsid w:val="413606A8"/>
    <w:rsid w:val="41BE5866"/>
    <w:rsid w:val="41C11EEF"/>
    <w:rsid w:val="42DE6CA5"/>
    <w:rsid w:val="478832E0"/>
    <w:rsid w:val="47BA1F3A"/>
    <w:rsid w:val="4914486F"/>
    <w:rsid w:val="4AD14F9E"/>
    <w:rsid w:val="4AD31999"/>
    <w:rsid w:val="4AF60EA8"/>
    <w:rsid w:val="4C0E0AFD"/>
    <w:rsid w:val="4C995F8F"/>
    <w:rsid w:val="4D022925"/>
    <w:rsid w:val="4D205169"/>
    <w:rsid w:val="4DCA5A2D"/>
    <w:rsid w:val="4E7C3DD6"/>
    <w:rsid w:val="52737821"/>
    <w:rsid w:val="52B30BA8"/>
    <w:rsid w:val="53183102"/>
    <w:rsid w:val="53A23012"/>
    <w:rsid w:val="53C32460"/>
    <w:rsid w:val="53CC7F97"/>
    <w:rsid w:val="555E776E"/>
    <w:rsid w:val="556B776D"/>
    <w:rsid w:val="55A80C91"/>
    <w:rsid w:val="55EF09CE"/>
    <w:rsid w:val="57D44D5F"/>
    <w:rsid w:val="5884224A"/>
    <w:rsid w:val="58AD06C5"/>
    <w:rsid w:val="591C7393"/>
    <w:rsid w:val="59376914"/>
    <w:rsid w:val="5A816A9E"/>
    <w:rsid w:val="5AA4187C"/>
    <w:rsid w:val="5B9E0ECC"/>
    <w:rsid w:val="5EE4753E"/>
    <w:rsid w:val="5EF332DD"/>
    <w:rsid w:val="5F51299F"/>
    <w:rsid w:val="5FA71EAD"/>
    <w:rsid w:val="601A7A35"/>
    <w:rsid w:val="604F397F"/>
    <w:rsid w:val="618C3C2D"/>
    <w:rsid w:val="619F61F4"/>
    <w:rsid w:val="63C82F8A"/>
    <w:rsid w:val="64DE2339"/>
    <w:rsid w:val="65F05A0A"/>
    <w:rsid w:val="67FC4254"/>
    <w:rsid w:val="682441B6"/>
    <w:rsid w:val="687A1374"/>
    <w:rsid w:val="692844CB"/>
    <w:rsid w:val="69DA7573"/>
    <w:rsid w:val="6B7457A6"/>
    <w:rsid w:val="6B7622C9"/>
    <w:rsid w:val="6C10523F"/>
    <w:rsid w:val="6CCF3746"/>
    <w:rsid w:val="6E3269D7"/>
    <w:rsid w:val="6FEB3AFD"/>
    <w:rsid w:val="7017014C"/>
    <w:rsid w:val="702C0AD4"/>
    <w:rsid w:val="712F34A4"/>
    <w:rsid w:val="71972B8A"/>
    <w:rsid w:val="71A838A7"/>
    <w:rsid w:val="72511527"/>
    <w:rsid w:val="739D1707"/>
    <w:rsid w:val="74970757"/>
    <w:rsid w:val="760A3F0A"/>
    <w:rsid w:val="77643307"/>
    <w:rsid w:val="77D07356"/>
    <w:rsid w:val="77F80A4F"/>
    <w:rsid w:val="79D553E5"/>
    <w:rsid w:val="7A1E525A"/>
    <w:rsid w:val="7AB131DF"/>
    <w:rsid w:val="7B7F61CD"/>
    <w:rsid w:val="7B983371"/>
    <w:rsid w:val="7DD83011"/>
    <w:rsid w:val="7E1E15E2"/>
    <w:rsid w:val="7E327526"/>
    <w:rsid w:val="7EC0213F"/>
    <w:rsid w:val="7EC806B7"/>
    <w:rsid w:val="7F6047AF"/>
    <w:rsid w:val="7FDD5B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numPr>
        <w:ilvl w:val="0"/>
        <w:numId w:val="1"/>
      </w:numPr>
      <w:jc w:val="center"/>
      <w:outlineLvl w:val="0"/>
    </w:pPr>
    <w:rPr>
      <w:sz w:val="36"/>
      <w:szCs w:val="20"/>
      <w:lang w:val="zh-CN"/>
    </w:rPr>
  </w:style>
  <w:style w:type="paragraph" w:styleId="3">
    <w:name w:val="heading 2"/>
    <w:basedOn w:val="1"/>
    <w:next w:val="1"/>
    <w:link w:val="36"/>
    <w:autoRedefine/>
    <w:qFormat/>
    <w:uiPriority w:val="0"/>
    <w:pPr>
      <w:keepNext/>
      <w:spacing w:line="360" w:lineRule="auto"/>
      <w:jc w:val="left"/>
      <w:outlineLvl w:val="1"/>
    </w:pPr>
    <w:rPr>
      <w:rFonts w:ascii="仿宋_GB2312" w:eastAsia="仿宋_GB2312"/>
      <w:sz w:val="28"/>
      <w:lang w:val="zh-CN"/>
    </w:rPr>
  </w:style>
  <w:style w:type="paragraph" w:styleId="4">
    <w:name w:val="heading 3"/>
    <w:basedOn w:val="1"/>
    <w:next w:val="1"/>
    <w:link w:val="37"/>
    <w:autoRedefine/>
    <w:unhideWhenUsed/>
    <w:qFormat/>
    <w:uiPriority w:val="9"/>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1260"/>
      <w:jc w:val="left"/>
    </w:pPr>
    <w:rPr>
      <w:rFonts w:ascii="Calibri" w:hAnsi="Calibri" w:cs="Calibri"/>
      <w:sz w:val="18"/>
      <w:szCs w:val="18"/>
    </w:rPr>
  </w:style>
  <w:style w:type="paragraph" w:styleId="6">
    <w:name w:val="caption"/>
    <w:basedOn w:val="1"/>
    <w:next w:val="1"/>
    <w:qFormat/>
    <w:uiPriority w:val="0"/>
    <w:rPr>
      <w:rFonts w:ascii="Calibri Light" w:hAnsi="Calibri Light" w:eastAsia="黑体"/>
      <w:sz w:val="20"/>
      <w:szCs w:val="20"/>
    </w:rPr>
  </w:style>
  <w:style w:type="paragraph" w:styleId="7">
    <w:name w:val="annotation text"/>
    <w:basedOn w:val="1"/>
    <w:link w:val="47"/>
    <w:qFormat/>
    <w:uiPriority w:val="0"/>
    <w:pPr>
      <w:jc w:val="left"/>
    </w:pPr>
    <w:rPr>
      <w:lang w:val="zh-CN"/>
    </w:rPr>
  </w:style>
  <w:style w:type="paragraph" w:styleId="8">
    <w:name w:val="Body Text"/>
    <w:basedOn w:val="1"/>
    <w:link w:val="41"/>
    <w:autoRedefine/>
    <w:qFormat/>
    <w:uiPriority w:val="0"/>
    <w:pPr>
      <w:spacing w:after="120"/>
    </w:pPr>
    <w:rPr>
      <w:lang w:val="zh-CN"/>
    </w:rPr>
  </w:style>
  <w:style w:type="paragraph" w:styleId="9">
    <w:name w:val="Body Text Indent"/>
    <w:basedOn w:val="1"/>
    <w:link w:val="43"/>
    <w:autoRedefine/>
    <w:qFormat/>
    <w:uiPriority w:val="0"/>
    <w:pPr>
      <w:spacing w:line="360" w:lineRule="auto"/>
      <w:ind w:firstLine="540" w:firstLineChars="257"/>
    </w:pPr>
    <w:rPr>
      <w:lang w:val="zh-CN"/>
    </w:rPr>
  </w:style>
  <w:style w:type="paragraph" w:styleId="10">
    <w:name w:val="toc 5"/>
    <w:basedOn w:val="1"/>
    <w:next w:val="1"/>
    <w:autoRedefine/>
    <w:qFormat/>
    <w:uiPriority w:val="0"/>
    <w:pPr>
      <w:ind w:left="840"/>
      <w:jc w:val="left"/>
    </w:pPr>
    <w:rPr>
      <w:rFonts w:ascii="Calibri" w:hAnsi="Calibri" w:cs="Calibri"/>
      <w:sz w:val="18"/>
      <w:szCs w:val="18"/>
    </w:rPr>
  </w:style>
  <w:style w:type="paragraph" w:styleId="11">
    <w:name w:val="toc 3"/>
    <w:basedOn w:val="1"/>
    <w:next w:val="1"/>
    <w:autoRedefine/>
    <w:qFormat/>
    <w:uiPriority w:val="39"/>
    <w:pPr>
      <w:ind w:left="420"/>
      <w:jc w:val="left"/>
    </w:pPr>
    <w:rPr>
      <w:rFonts w:ascii="Calibri" w:hAnsi="Calibri" w:cs="Calibri"/>
      <w:i/>
      <w:iCs/>
      <w:sz w:val="20"/>
      <w:szCs w:val="20"/>
    </w:rPr>
  </w:style>
  <w:style w:type="paragraph" w:styleId="12">
    <w:name w:val="Plain Text"/>
    <w:basedOn w:val="1"/>
    <w:link w:val="45"/>
    <w:autoRedefine/>
    <w:qFormat/>
    <w:uiPriority w:val="0"/>
    <w:rPr>
      <w:rFonts w:ascii="宋体" w:hAnsi="Courier New"/>
      <w:szCs w:val="20"/>
      <w:lang w:val="zh-CN"/>
    </w:rPr>
  </w:style>
  <w:style w:type="paragraph" w:styleId="13">
    <w:name w:val="toc 8"/>
    <w:basedOn w:val="1"/>
    <w:next w:val="1"/>
    <w:autoRedefine/>
    <w:qFormat/>
    <w:uiPriority w:val="0"/>
    <w:pPr>
      <w:ind w:left="1470"/>
      <w:jc w:val="left"/>
    </w:pPr>
    <w:rPr>
      <w:rFonts w:ascii="Calibri" w:hAnsi="Calibri" w:cs="Calibri"/>
      <w:sz w:val="18"/>
      <w:szCs w:val="18"/>
    </w:rPr>
  </w:style>
  <w:style w:type="paragraph" w:styleId="14">
    <w:name w:val="Date"/>
    <w:basedOn w:val="1"/>
    <w:next w:val="1"/>
    <w:link w:val="39"/>
    <w:autoRedefine/>
    <w:qFormat/>
    <w:uiPriority w:val="0"/>
    <w:pPr>
      <w:ind w:left="100" w:leftChars="2500"/>
    </w:pPr>
    <w:rPr>
      <w:rFonts w:ascii="仿宋_GB2312"/>
      <w:sz w:val="28"/>
      <w:lang w:val="zh-CN"/>
    </w:rPr>
  </w:style>
  <w:style w:type="paragraph" w:styleId="15">
    <w:name w:val="Body Text Indent 2"/>
    <w:basedOn w:val="1"/>
    <w:link w:val="42"/>
    <w:autoRedefine/>
    <w:qFormat/>
    <w:uiPriority w:val="0"/>
    <w:pPr>
      <w:spacing w:after="120" w:line="480" w:lineRule="auto"/>
      <w:ind w:left="420" w:leftChars="200"/>
    </w:pPr>
    <w:rPr>
      <w:lang w:val="zh-CN"/>
    </w:rPr>
  </w:style>
  <w:style w:type="paragraph" w:styleId="16">
    <w:name w:val="Balloon Text"/>
    <w:basedOn w:val="1"/>
    <w:link w:val="38"/>
    <w:autoRedefine/>
    <w:semiHidden/>
    <w:qFormat/>
    <w:uiPriority w:val="0"/>
    <w:rPr>
      <w:sz w:val="18"/>
      <w:szCs w:val="18"/>
      <w:lang w:val="zh-CN"/>
    </w:rPr>
  </w:style>
  <w:style w:type="paragraph" w:styleId="17">
    <w:name w:val="footer"/>
    <w:basedOn w:val="1"/>
    <w:link w:val="34"/>
    <w:autoRedefine/>
    <w:unhideWhenUsed/>
    <w:qFormat/>
    <w:uiPriority w:val="99"/>
    <w:pPr>
      <w:tabs>
        <w:tab w:val="center" w:pos="4153"/>
        <w:tab w:val="right" w:pos="8306"/>
      </w:tabs>
      <w:snapToGrid w:val="0"/>
      <w:jc w:val="left"/>
    </w:pPr>
    <w:rPr>
      <w:sz w:val="18"/>
      <w:szCs w:val="18"/>
    </w:rPr>
  </w:style>
  <w:style w:type="paragraph" w:styleId="18">
    <w:name w:val="header"/>
    <w:basedOn w:val="1"/>
    <w:link w:val="3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rFonts w:ascii="Calibri" w:hAnsi="Calibri" w:cs="Calibri"/>
      <w:b/>
      <w:bCs/>
      <w:caps/>
      <w:sz w:val="20"/>
      <w:szCs w:val="20"/>
    </w:rPr>
  </w:style>
  <w:style w:type="paragraph" w:styleId="20">
    <w:name w:val="toc 4"/>
    <w:basedOn w:val="1"/>
    <w:next w:val="1"/>
    <w:autoRedefine/>
    <w:qFormat/>
    <w:uiPriority w:val="0"/>
    <w:pPr>
      <w:ind w:left="630"/>
      <w:jc w:val="left"/>
    </w:pPr>
    <w:rPr>
      <w:rFonts w:ascii="Calibri" w:hAnsi="Calibri" w:cs="Calibri"/>
      <w:sz w:val="18"/>
      <w:szCs w:val="18"/>
    </w:rPr>
  </w:style>
  <w:style w:type="paragraph" w:styleId="21">
    <w:name w:val="toc 6"/>
    <w:basedOn w:val="1"/>
    <w:next w:val="1"/>
    <w:autoRedefine/>
    <w:qFormat/>
    <w:uiPriority w:val="0"/>
    <w:pPr>
      <w:ind w:left="1050"/>
      <w:jc w:val="left"/>
    </w:pPr>
    <w:rPr>
      <w:rFonts w:ascii="Calibri" w:hAnsi="Calibri" w:cs="Calibri"/>
      <w:sz w:val="18"/>
      <w:szCs w:val="18"/>
    </w:rPr>
  </w:style>
  <w:style w:type="paragraph" w:styleId="22">
    <w:name w:val="Body Text Indent 3"/>
    <w:basedOn w:val="1"/>
    <w:link w:val="44"/>
    <w:autoRedefine/>
    <w:qFormat/>
    <w:uiPriority w:val="0"/>
    <w:pPr>
      <w:spacing w:line="360" w:lineRule="auto"/>
      <w:ind w:firstLine="420"/>
    </w:pPr>
    <w:rPr>
      <w:sz w:val="24"/>
      <w:lang w:val="zh-CN"/>
    </w:rPr>
  </w:style>
  <w:style w:type="paragraph" w:styleId="23">
    <w:name w:val="toc 2"/>
    <w:basedOn w:val="1"/>
    <w:next w:val="1"/>
    <w:autoRedefine/>
    <w:qFormat/>
    <w:uiPriority w:val="39"/>
    <w:pPr>
      <w:ind w:left="210"/>
      <w:jc w:val="left"/>
    </w:pPr>
    <w:rPr>
      <w:rFonts w:ascii="Calibri" w:hAnsi="Calibri" w:cs="Calibri"/>
      <w:smallCaps/>
      <w:sz w:val="20"/>
      <w:szCs w:val="20"/>
    </w:rPr>
  </w:style>
  <w:style w:type="paragraph" w:styleId="24">
    <w:name w:val="toc 9"/>
    <w:basedOn w:val="1"/>
    <w:next w:val="1"/>
    <w:autoRedefine/>
    <w:qFormat/>
    <w:uiPriority w:val="0"/>
    <w:pPr>
      <w:ind w:left="1680"/>
      <w:jc w:val="left"/>
    </w:pPr>
    <w:rPr>
      <w:rFonts w:ascii="Calibri" w:hAnsi="Calibri" w:cs="Calibri"/>
      <w:sz w:val="18"/>
      <w:szCs w:val="18"/>
    </w:rPr>
  </w:style>
  <w:style w:type="paragraph" w:styleId="25">
    <w:name w:val="Body Text 2"/>
    <w:basedOn w:val="1"/>
    <w:link w:val="40"/>
    <w:autoRedefine/>
    <w:qFormat/>
    <w:uiPriority w:val="0"/>
    <w:pPr>
      <w:jc w:val="left"/>
    </w:pPr>
    <w:rPr>
      <w:lang w:val="zh-CN"/>
    </w:rPr>
  </w:style>
  <w:style w:type="paragraph" w:styleId="26">
    <w:name w:val="annotation subject"/>
    <w:basedOn w:val="7"/>
    <w:next w:val="7"/>
    <w:link w:val="48"/>
    <w:autoRedefine/>
    <w:semiHidden/>
    <w:qFormat/>
    <w:uiPriority w:val="0"/>
    <w:rPr>
      <w:b/>
      <w:bCs/>
    </w:r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page number"/>
    <w:basedOn w:val="29"/>
    <w:autoRedefine/>
    <w:qFormat/>
    <w:uiPriority w:val="99"/>
  </w:style>
  <w:style w:type="character" w:styleId="31">
    <w:name w:val="Hyperlink"/>
    <w:autoRedefine/>
    <w:unhideWhenUsed/>
    <w:qFormat/>
    <w:uiPriority w:val="99"/>
    <w:rPr>
      <w:color w:val="0563C1"/>
      <w:u w:val="single"/>
    </w:rPr>
  </w:style>
  <w:style w:type="character" w:styleId="32">
    <w:name w:val="annotation reference"/>
    <w:autoRedefine/>
    <w:semiHidden/>
    <w:qFormat/>
    <w:uiPriority w:val="0"/>
    <w:rPr>
      <w:sz w:val="21"/>
      <w:szCs w:val="21"/>
    </w:rPr>
  </w:style>
  <w:style w:type="character" w:customStyle="1" w:styleId="33">
    <w:name w:val="页眉 Char"/>
    <w:basedOn w:val="29"/>
    <w:link w:val="18"/>
    <w:autoRedefine/>
    <w:qFormat/>
    <w:uiPriority w:val="99"/>
    <w:rPr>
      <w:kern w:val="2"/>
      <w:sz w:val="18"/>
      <w:szCs w:val="18"/>
    </w:rPr>
  </w:style>
  <w:style w:type="character" w:customStyle="1" w:styleId="34">
    <w:name w:val="页脚 Char"/>
    <w:basedOn w:val="29"/>
    <w:link w:val="17"/>
    <w:autoRedefine/>
    <w:qFormat/>
    <w:uiPriority w:val="99"/>
    <w:rPr>
      <w:kern w:val="2"/>
      <w:sz w:val="18"/>
      <w:szCs w:val="18"/>
    </w:rPr>
  </w:style>
  <w:style w:type="character" w:customStyle="1" w:styleId="35">
    <w:name w:val="标题 1 Char"/>
    <w:basedOn w:val="29"/>
    <w:link w:val="2"/>
    <w:autoRedefine/>
    <w:qFormat/>
    <w:uiPriority w:val="0"/>
    <w:rPr>
      <w:kern w:val="2"/>
      <w:sz w:val="36"/>
      <w:lang w:val="zh-CN" w:eastAsia="zh-CN"/>
    </w:rPr>
  </w:style>
  <w:style w:type="character" w:customStyle="1" w:styleId="36">
    <w:name w:val="标题 2 Char"/>
    <w:basedOn w:val="29"/>
    <w:link w:val="3"/>
    <w:autoRedefine/>
    <w:qFormat/>
    <w:uiPriority w:val="0"/>
    <w:rPr>
      <w:rFonts w:ascii="仿宋_GB2312" w:eastAsia="仿宋_GB2312"/>
      <w:kern w:val="2"/>
      <w:sz w:val="28"/>
      <w:szCs w:val="24"/>
      <w:lang w:val="zh-CN" w:eastAsia="zh-CN"/>
    </w:rPr>
  </w:style>
  <w:style w:type="character" w:customStyle="1" w:styleId="37">
    <w:name w:val="标题 3 Char"/>
    <w:basedOn w:val="29"/>
    <w:link w:val="4"/>
    <w:autoRedefine/>
    <w:qFormat/>
    <w:uiPriority w:val="9"/>
    <w:rPr>
      <w:b/>
      <w:bCs/>
      <w:kern w:val="2"/>
      <w:sz w:val="32"/>
      <w:szCs w:val="32"/>
    </w:rPr>
  </w:style>
  <w:style w:type="character" w:customStyle="1" w:styleId="38">
    <w:name w:val="批注框文本 Char"/>
    <w:basedOn w:val="29"/>
    <w:link w:val="16"/>
    <w:autoRedefine/>
    <w:semiHidden/>
    <w:qFormat/>
    <w:uiPriority w:val="0"/>
    <w:rPr>
      <w:kern w:val="2"/>
      <w:sz w:val="18"/>
      <w:szCs w:val="18"/>
      <w:lang w:val="zh-CN" w:eastAsia="zh-CN"/>
    </w:rPr>
  </w:style>
  <w:style w:type="character" w:customStyle="1" w:styleId="39">
    <w:name w:val="日期 Char"/>
    <w:basedOn w:val="29"/>
    <w:link w:val="14"/>
    <w:autoRedefine/>
    <w:qFormat/>
    <w:uiPriority w:val="0"/>
    <w:rPr>
      <w:rFonts w:ascii="仿宋_GB2312"/>
      <w:kern w:val="2"/>
      <w:sz w:val="28"/>
      <w:szCs w:val="24"/>
      <w:lang w:val="zh-CN" w:eastAsia="zh-CN"/>
    </w:rPr>
  </w:style>
  <w:style w:type="character" w:customStyle="1" w:styleId="40">
    <w:name w:val="正文文本 2 Char"/>
    <w:basedOn w:val="29"/>
    <w:link w:val="25"/>
    <w:autoRedefine/>
    <w:qFormat/>
    <w:uiPriority w:val="0"/>
    <w:rPr>
      <w:kern w:val="2"/>
      <w:sz w:val="21"/>
      <w:szCs w:val="24"/>
      <w:lang w:val="zh-CN" w:eastAsia="zh-CN"/>
    </w:rPr>
  </w:style>
  <w:style w:type="character" w:customStyle="1" w:styleId="41">
    <w:name w:val="正文文本 Char"/>
    <w:basedOn w:val="29"/>
    <w:link w:val="8"/>
    <w:autoRedefine/>
    <w:qFormat/>
    <w:uiPriority w:val="0"/>
    <w:rPr>
      <w:kern w:val="2"/>
      <w:sz w:val="21"/>
      <w:szCs w:val="24"/>
      <w:lang w:val="zh-CN" w:eastAsia="zh-CN"/>
    </w:rPr>
  </w:style>
  <w:style w:type="character" w:customStyle="1" w:styleId="42">
    <w:name w:val="正文文本缩进 2 Char"/>
    <w:basedOn w:val="29"/>
    <w:link w:val="15"/>
    <w:autoRedefine/>
    <w:qFormat/>
    <w:uiPriority w:val="0"/>
    <w:rPr>
      <w:kern w:val="2"/>
      <w:sz w:val="21"/>
      <w:szCs w:val="24"/>
      <w:lang w:val="zh-CN" w:eastAsia="zh-CN"/>
    </w:rPr>
  </w:style>
  <w:style w:type="character" w:customStyle="1" w:styleId="43">
    <w:name w:val="正文文本缩进 Char"/>
    <w:basedOn w:val="29"/>
    <w:link w:val="9"/>
    <w:autoRedefine/>
    <w:qFormat/>
    <w:uiPriority w:val="0"/>
    <w:rPr>
      <w:kern w:val="2"/>
      <w:sz w:val="21"/>
      <w:szCs w:val="24"/>
      <w:lang w:val="zh-CN" w:eastAsia="zh-CN"/>
    </w:rPr>
  </w:style>
  <w:style w:type="character" w:customStyle="1" w:styleId="44">
    <w:name w:val="正文文本缩进 3 Char"/>
    <w:basedOn w:val="29"/>
    <w:link w:val="22"/>
    <w:autoRedefine/>
    <w:qFormat/>
    <w:uiPriority w:val="0"/>
    <w:rPr>
      <w:kern w:val="2"/>
      <w:sz w:val="24"/>
      <w:szCs w:val="24"/>
      <w:lang w:val="zh-CN" w:eastAsia="zh-CN"/>
    </w:rPr>
  </w:style>
  <w:style w:type="character" w:customStyle="1" w:styleId="45">
    <w:name w:val="纯文本 Char"/>
    <w:basedOn w:val="29"/>
    <w:link w:val="12"/>
    <w:autoRedefine/>
    <w:qFormat/>
    <w:uiPriority w:val="0"/>
    <w:rPr>
      <w:rFonts w:ascii="宋体" w:hAnsi="Courier New"/>
      <w:kern w:val="2"/>
      <w:sz w:val="21"/>
      <w:lang w:val="zh-CN" w:eastAsia="zh-CN"/>
    </w:rPr>
  </w:style>
  <w:style w:type="paragraph" w:customStyle="1" w:styleId="46">
    <w:name w:val="Char Char2 Char Char Char Char Char Char Char Char Char Char"/>
    <w:basedOn w:val="1"/>
    <w:autoRedefine/>
    <w:qFormat/>
    <w:uiPriority w:val="0"/>
    <w:pPr>
      <w:numPr>
        <w:ilvl w:val="0"/>
        <w:numId w:val="2"/>
      </w:numPr>
    </w:pPr>
  </w:style>
  <w:style w:type="character" w:customStyle="1" w:styleId="47">
    <w:name w:val="批注文字 Char"/>
    <w:basedOn w:val="29"/>
    <w:link w:val="7"/>
    <w:autoRedefine/>
    <w:qFormat/>
    <w:uiPriority w:val="0"/>
    <w:rPr>
      <w:kern w:val="2"/>
      <w:sz w:val="21"/>
      <w:szCs w:val="24"/>
      <w:lang w:val="zh-CN" w:eastAsia="zh-CN"/>
    </w:rPr>
  </w:style>
  <w:style w:type="character" w:customStyle="1" w:styleId="48">
    <w:name w:val="批注主题 Char"/>
    <w:basedOn w:val="47"/>
    <w:link w:val="26"/>
    <w:autoRedefine/>
    <w:semiHidden/>
    <w:qFormat/>
    <w:uiPriority w:val="0"/>
    <w:rPr>
      <w:b/>
      <w:bCs/>
      <w:kern w:val="2"/>
      <w:sz w:val="21"/>
      <w:szCs w:val="24"/>
      <w:lang w:val="zh-CN" w:eastAsia="zh-CN"/>
    </w:rPr>
  </w:style>
  <w:style w:type="paragraph" w:customStyle="1" w:styleId="49">
    <w:name w:val="TOC 标题1"/>
    <w:basedOn w:val="2"/>
    <w:next w:val="1"/>
    <w:autoRedefine/>
    <w:unhideWhenUsed/>
    <w:qFormat/>
    <w:uiPriority w:val="39"/>
    <w:pPr>
      <w:keepLines/>
      <w:widowControl/>
      <w:spacing w:before="240" w:line="259" w:lineRule="auto"/>
      <w:jc w:val="left"/>
      <w:outlineLvl w:val="9"/>
    </w:pPr>
    <w:rPr>
      <w:rFonts w:ascii="Calibri Light" w:hAnsi="Calibri Light"/>
      <w:color w:val="2E74B5"/>
      <w:kern w:val="0"/>
      <w:sz w:val="32"/>
      <w:szCs w:val="32"/>
    </w:rPr>
  </w:style>
  <w:style w:type="paragraph" w:customStyle="1" w:styleId="50">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styleId="51">
    <w:name w:val="List Paragraph"/>
    <w:basedOn w:val="1"/>
    <w:autoRedefine/>
    <w:qFormat/>
    <w:uiPriority w:val="99"/>
    <w:pPr>
      <w:ind w:firstLine="420" w:firstLineChars="200"/>
    </w:pPr>
    <w:rPr>
      <w:szCs w:val="20"/>
    </w:rPr>
  </w:style>
  <w:style w:type="paragraph" w:customStyle="1" w:styleId="52">
    <w:name w:val="注："/>
    <w:next w:val="50"/>
    <w:autoRedefine/>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53">
    <w:name w:val="式中"/>
    <w:next w:val="50"/>
    <w:autoRedefine/>
    <w:qFormat/>
    <w:uiPriority w:val="0"/>
    <w:pPr>
      <w:numPr>
        <w:ilvl w:val="0"/>
        <w:numId w:val="3"/>
      </w:numPr>
      <w:tabs>
        <w:tab w:val="left" w:pos="210"/>
      </w:tabs>
    </w:pPr>
    <w:rPr>
      <w:rFonts w:ascii="宋体" w:hAnsi="Times New Roman" w:eastAsia="宋体" w:cs="Times New Roman"/>
      <w:sz w:val="18"/>
      <w:lang w:val="en-US" w:eastAsia="zh-CN" w:bidi="ar-SA"/>
    </w:rPr>
  </w:style>
  <w:style w:type="paragraph" w:customStyle="1" w:styleId="54">
    <w:name w:val="正文图标题"/>
    <w:basedOn w:val="1"/>
    <w:next w:val="50"/>
    <w:autoRedefine/>
    <w:qFormat/>
    <w:uiPriority w:val="0"/>
    <w:pPr>
      <w:widowControl/>
      <w:numPr>
        <w:ilvl w:val="0"/>
        <w:numId w:val="4"/>
      </w:numPr>
      <w:tabs>
        <w:tab w:val="left" w:pos="420"/>
        <w:tab w:val="left" w:pos="839"/>
      </w:tabs>
      <w:spacing w:line="360" w:lineRule="auto"/>
      <w:ind w:left="357"/>
      <w:jc w:val="center"/>
    </w:pPr>
    <w:rPr>
      <w:rFonts w:ascii="宋体" w:hAnsi="宋体"/>
      <w:bCs/>
      <w:szCs w:val="21"/>
    </w:rPr>
  </w:style>
  <w:style w:type="paragraph" w:customStyle="1" w:styleId="55">
    <w:name w:val="正文表标题"/>
    <w:next w:val="50"/>
    <w:autoRedefine/>
    <w:qFormat/>
    <w:uiPriority w:val="0"/>
    <w:pPr>
      <w:tabs>
        <w:tab w:val="left" w:pos="420"/>
      </w:tabs>
      <w:jc w:val="center"/>
    </w:pPr>
    <w:rPr>
      <w:rFonts w:ascii="宋体" w:hAnsi="宋体" w:eastAsia="宋体" w:cs="Times New Roman"/>
      <w:bCs/>
      <w:color w:val="000000"/>
      <w:kern w:val="2"/>
      <w:sz w:val="21"/>
      <w:szCs w:val="21"/>
      <w:lang w:val="en-US" w:eastAsia="zh-CN" w:bidi="ar-SA"/>
    </w:rPr>
  </w:style>
  <w:style w:type="paragraph" w:customStyle="1" w:styleId="56">
    <w:name w:val="Table Paragraph"/>
    <w:basedOn w:val="1"/>
    <w:autoRedefine/>
    <w:qFormat/>
    <w:uiPriority w:val="1"/>
    <w:pPr>
      <w:autoSpaceDE w:val="0"/>
      <w:autoSpaceDN w:val="0"/>
      <w:jc w:val="left"/>
    </w:pPr>
    <w:rPr>
      <w:rFonts w:ascii="宋体" w:hAnsi="宋体" w:cs="宋体"/>
      <w:kern w:val="0"/>
      <w:sz w:val="22"/>
      <w:szCs w:val="22"/>
      <w:lang w:eastAsia="en-US" w:bidi="en-US"/>
    </w:rPr>
  </w:style>
  <w:style w:type="character" w:styleId="57">
    <w:name w:val="Placeholder Text"/>
    <w:basedOn w:val="29"/>
    <w:autoRedefine/>
    <w:semiHidden/>
    <w:qFormat/>
    <w:uiPriority w:val="99"/>
    <w:rPr>
      <w:color w:val="808080"/>
    </w:rPr>
  </w:style>
  <w:style w:type="paragraph" w:customStyle="1" w:styleId="58">
    <w:name w:val="条文"/>
    <w:basedOn w:val="1"/>
    <w:link w:val="59"/>
    <w:autoRedefine/>
    <w:qFormat/>
    <w:uiPriority w:val="0"/>
    <w:pPr>
      <w:spacing w:line="312" w:lineRule="auto"/>
      <w:ind w:firstLine="200" w:firstLineChars="200"/>
      <w:jc w:val="left"/>
      <w:outlineLvl w:val="3"/>
    </w:pPr>
    <w:rPr>
      <w:rFonts w:ascii="宋体" w:hAnsi="宋体"/>
      <w:sz w:val="24"/>
    </w:rPr>
  </w:style>
  <w:style w:type="character" w:customStyle="1" w:styleId="59">
    <w:name w:val="条文 Char"/>
    <w:basedOn w:val="29"/>
    <w:link w:val="58"/>
    <w:autoRedefine/>
    <w:qFormat/>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5" Type="http://schemas.openxmlformats.org/officeDocument/2006/relationships/fontTable" Target="fontTable.xml"/><Relationship Id="rId84" Type="http://schemas.openxmlformats.org/officeDocument/2006/relationships/customXml" Target="../customXml/item2.xml"/><Relationship Id="rId83" Type="http://schemas.openxmlformats.org/officeDocument/2006/relationships/numbering" Target="numbering.xml"/><Relationship Id="rId82" Type="http://schemas.openxmlformats.org/officeDocument/2006/relationships/customXml" Target="../customXml/item1.xml"/><Relationship Id="rId81" Type="http://schemas.openxmlformats.org/officeDocument/2006/relationships/image" Target="media/image34.wmf"/><Relationship Id="rId80" Type="http://schemas.openxmlformats.org/officeDocument/2006/relationships/oleObject" Target="embeddings/oleObject30.bin"/><Relationship Id="rId8" Type="http://schemas.openxmlformats.org/officeDocument/2006/relationships/header" Target="header4.xml"/><Relationship Id="rId79" Type="http://schemas.openxmlformats.org/officeDocument/2006/relationships/image" Target="media/image33.wmf"/><Relationship Id="rId78" Type="http://schemas.openxmlformats.org/officeDocument/2006/relationships/oleObject" Target="embeddings/oleObject29.bin"/><Relationship Id="rId77" Type="http://schemas.openxmlformats.org/officeDocument/2006/relationships/image" Target="media/image32.wmf"/><Relationship Id="rId76" Type="http://schemas.openxmlformats.org/officeDocument/2006/relationships/image" Target="media/image31.wmf"/><Relationship Id="rId75" Type="http://schemas.openxmlformats.org/officeDocument/2006/relationships/image" Target="media/image30.wmf"/><Relationship Id="rId74" Type="http://schemas.openxmlformats.org/officeDocument/2006/relationships/oleObject" Target="embeddings/oleObject28.bin"/><Relationship Id="rId73" Type="http://schemas.openxmlformats.org/officeDocument/2006/relationships/image" Target="media/image29.wmf"/><Relationship Id="rId72" Type="http://schemas.openxmlformats.org/officeDocument/2006/relationships/oleObject" Target="embeddings/oleObject27.bin"/><Relationship Id="rId71" Type="http://schemas.openxmlformats.org/officeDocument/2006/relationships/image" Target="media/image28.wmf"/><Relationship Id="rId70" Type="http://schemas.openxmlformats.org/officeDocument/2006/relationships/oleObject" Target="embeddings/oleObject26.bin"/><Relationship Id="rId7" Type="http://schemas.openxmlformats.org/officeDocument/2006/relationships/header" Target="header3.xml"/><Relationship Id="rId69" Type="http://schemas.openxmlformats.org/officeDocument/2006/relationships/image" Target="media/image27.wmf"/><Relationship Id="rId68" Type="http://schemas.openxmlformats.org/officeDocument/2006/relationships/oleObject" Target="embeddings/oleObject25.bin"/><Relationship Id="rId67" Type="http://schemas.openxmlformats.org/officeDocument/2006/relationships/image" Target="media/image26.wmf"/><Relationship Id="rId66" Type="http://schemas.openxmlformats.org/officeDocument/2006/relationships/oleObject" Target="embeddings/oleObject24.bin"/><Relationship Id="rId65" Type="http://schemas.openxmlformats.org/officeDocument/2006/relationships/image" Target="media/image25.wmf"/><Relationship Id="rId64" Type="http://schemas.openxmlformats.org/officeDocument/2006/relationships/oleObject" Target="embeddings/oleObject23.bin"/><Relationship Id="rId63" Type="http://schemas.openxmlformats.org/officeDocument/2006/relationships/image" Target="media/image24.wmf"/><Relationship Id="rId62" Type="http://schemas.openxmlformats.org/officeDocument/2006/relationships/oleObject" Target="embeddings/oleObject22.bin"/><Relationship Id="rId61" Type="http://schemas.openxmlformats.org/officeDocument/2006/relationships/image" Target="media/image23.wmf"/><Relationship Id="rId60" Type="http://schemas.openxmlformats.org/officeDocument/2006/relationships/oleObject" Target="embeddings/oleObject21.bin"/><Relationship Id="rId6" Type="http://schemas.openxmlformats.org/officeDocument/2006/relationships/header" Target="header2.xml"/><Relationship Id="rId59" Type="http://schemas.openxmlformats.org/officeDocument/2006/relationships/image" Target="media/image22.wmf"/><Relationship Id="rId58" Type="http://schemas.openxmlformats.org/officeDocument/2006/relationships/oleObject" Target="embeddings/oleObject20.bin"/><Relationship Id="rId57" Type="http://schemas.openxmlformats.org/officeDocument/2006/relationships/image" Target="media/image21.wmf"/><Relationship Id="rId56" Type="http://schemas.openxmlformats.org/officeDocument/2006/relationships/oleObject" Target="embeddings/oleObject19.bin"/><Relationship Id="rId55" Type="http://schemas.openxmlformats.org/officeDocument/2006/relationships/image" Target="media/image20.wmf"/><Relationship Id="rId54" Type="http://schemas.openxmlformats.org/officeDocument/2006/relationships/oleObject" Target="embeddings/oleObject18.bin"/><Relationship Id="rId53" Type="http://schemas.openxmlformats.org/officeDocument/2006/relationships/image" Target="media/image19.wmf"/><Relationship Id="rId52" Type="http://schemas.openxmlformats.org/officeDocument/2006/relationships/oleObject" Target="embeddings/oleObject17.bin"/><Relationship Id="rId51" Type="http://schemas.openxmlformats.org/officeDocument/2006/relationships/oleObject" Target="embeddings/oleObject16.bin"/><Relationship Id="rId50" Type="http://schemas.openxmlformats.org/officeDocument/2006/relationships/image" Target="media/image18.wmf"/><Relationship Id="rId5" Type="http://schemas.openxmlformats.org/officeDocument/2006/relationships/footer" Target="footer2.xml"/><Relationship Id="rId49" Type="http://schemas.openxmlformats.org/officeDocument/2006/relationships/oleObject" Target="embeddings/oleObject15.bin"/><Relationship Id="rId48" Type="http://schemas.openxmlformats.org/officeDocument/2006/relationships/image" Target="media/image17.wmf"/><Relationship Id="rId47" Type="http://schemas.openxmlformats.org/officeDocument/2006/relationships/oleObject" Target="embeddings/oleObject14.bin"/><Relationship Id="rId46" Type="http://schemas.openxmlformats.org/officeDocument/2006/relationships/image" Target="media/image16.wmf"/><Relationship Id="rId45" Type="http://schemas.openxmlformats.org/officeDocument/2006/relationships/oleObject" Target="embeddings/oleObject13.bin"/><Relationship Id="rId44" Type="http://schemas.openxmlformats.org/officeDocument/2006/relationships/image" Target="media/image15.wmf"/><Relationship Id="rId43" Type="http://schemas.openxmlformats.org/officeDocument/2006/relationships/oleObject" Target="embeddings/oleObject12.bin"/><Relationship Id="rId42" Type="http://schemas.openxmlformats.org/officeDocument/2006/relationships/oleObject" Target="embeddings/oleObject11.bin"/><Relationship Id="rId41" Type="http://schemas.openxmlformats.org/officeDocument/2006/relationships/image" Target="media/image14.wmf"/><Relationship Id="rId40" Type="http://schemas.openxmlformats.org/officeDocument/2006/relationships/oleObject" Target="embeddings/oleObject10.bin"/><Relationship Id="rId4" Type="http://schemas.openxmlformats.org/officeDocument/2006/relationships/footer" Target="footer1.xml"/><Relationship Id="rId39" Type="http://schemas.openxmlformats.org/officeDocument/2006/relationships/image" Target="media/image13.wmf"/><Relationship Id="rId38" Type="http://schemas.openxmlformats.org/officeDocument/2006/relationships/oleObject" Target="embeddings/oleObject9.bin"/><Relationship Id="rId37" Type="http://schemas.openxmlformats.org/officeDocument/2006/relationships/image" Target="media/image12.wmf"/><Relationship Id="rId36" Type="http://schemas.openxmlformats.org/officeDocument/2006/relationships/oleObject" Target="embeddings/oleObject8.bin"/><Relationship Id="rId35" Type="http://schemas.openxmlformats.org/officeDocument/2006/relationships/image" Target="media/image11.wmf"/><Relationship Id="rId34" Type="http://schemas.openxmlformats.org/officeDocument/2006/relationships/oleObject" Target="embeddings/oleObject7.bin"/><Relationship Id="rId33" Type="http://schemas.openxmlformats.org/officeDocument/2006/relationships/image" Target="media/image10.wmf"/><Relationship Id="rId32" Type="http://schemas.openxmlformats.org/officeDocument/2006/relationships/oleObject" Target="embeddings/oleObject6.bin"/><Relationship Id="rId31" Type="http://schemas.openxmlformats.org/officeDocument/2006/relationships/image" Target="media/image9.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oleObject" Target="embeddings/oleObject2.bin"/><Relationship Id="rId23" Type="http://schemas.openxmlformats.org/officeDocument/2006/relationships/image" Target="media/image5.bmp"/><Relationship Id="rId22" Type="http://schemas.openxmlformats.org/officeDocument/2006/relationships/image" Target="media/image4.bmp"/><Relationship Id="rId21" Type="http://schemas.openxmlformats.org/officeDocument/2006/relationships/image" Target="media/image3.bmp"/><Relationship Id="rId20" Type="http://schemas.openxmlformats.org/officeDocument/2006/relationships/image" Target="media/image2.bmp"/><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A4200-4465-4F26-9342-E42F23CBEAC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3481</Words>
  <Characters>4027</Characters>
  <Lines>44</Lines>
  <Paragraphs>12</Paragraphs>
  <TotalTime>1</TotalTime>
  <ScaleCrop>false</ScaleCrop>
  <LinksUpToDate>false</LinksUpToDate>
  <CharactersWithSpaces>4637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2024-08-30T03:41:00Z</dcterms:created>
  <dc:creator>Windows User</dc:creator>
  <cp:lastModifiedBy>我心飞翔</cp:lastModifiedBy>
  <cp:lastPrinted>2023-07-20T13:20:00Z</cp:lastPrinted>
  <dcterms:modified xsi:type="dcterms:W3CDTF">2024-09-29T02:32:29Z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30537ECC27A1492BB21E88EC4DB223CC_13</vt:lpwstr>
  </property>
</Properties>
</file>